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A7E3C" w14:textId="555E35DB" w:rsidR="00403367" w:rsidRDefault="000314F6" w:rsidP="000314F6">
      <w:pPr>
        <w:pStyle w:val="Heading1"/>
      </w:pPr>
      <w:r w:rsidRPr="000314F6">
        <w:t>7.12.4 Card Sort</w:t>
      </w:r>
    </w:p>
    <w:tbl>
      <w:tblPr>
        <w:tblStyle w:val="TableGrid"/>
        <w:tblW w:w="10795" w:type="dxa"/>
        <w:tblLook w:val="0400" w:firstRow="0" w:lastRow="0" w:firstColumn="0" w:lastColumn="0" w:noHBand="0" w:noVBand="1"/>
      </w:tblPr>
      <w:tblGrid>
        <w:gridCol w:w="5395"/>
        <w:gridCol w:w="5400"/>
      </w:tblGrid>
      <w:tr w:rsidR="000314F6" w14:paraId="0673BDE4" w14:textId="77777777" w:rsidTr="00001E87">
        <w:trPr>
          <w:trHeight w:val="1541"/>
        </w:trPr>
        <w:tc>
          <w:tcPr>
            <w:tcW w:w="5395" w:type="dxa"/>
          </w:tcPr>
          <w:p w14:paraId="48FEB4DC" w14:textId="77777777" w:rsidR="000314F6" w:rsidRDefault="000314F6" w:rsidP="00360B5C">
            <w:pPr>
              <w:rPr>
                <w:color w:val="231F20"/>
                <w:spacing w:val="-2"/>
              </w:rPr>
            </w:pPr>
            <w:r>
              <w:rPr>
                <w:color w:val="231F20"/>
              </w:rPr>
              <w:t>Card</w:t>
            </w:r>
            <w:r>
              <w:rPr>
                <w:color w:val="231F20"/>
                <w:spacing w:val="-7"/>
              </w:rPr>
              <w:t xml:space="preserve"> </w:t>
            </w:r>
            <w:r>
              <w:rPr>
                <w:color w:val="231F20"/>
              </w:rPr>
              <w:t>Sort:</w:t>
            </w:r>
            <w:r>
              <w:rPr>
                <w:color w:val="231F20"/>
                <w:spacing w:val="-5"/>
              </w:rPr>
              <w:t xml:space="preserve"> </w:t>
            </w:r>
            <w:r>
              <w:rPr>
                <w:color w:val="231F20"/>
              </w:rPr>
              <w:t>Representations</w:t>
            </w:r>
            <w:r>
              <w:rPr>
                <w:color w:val="231F20"/>
                <w:spacing w:val="-6"/>
              </w:rPr>
              <w:t xml:space="preserve"> </w:t>
            </w:r>
            <w:r>
              <w:rPr>
                <w:color w:val="231F20"/>
              </w:rPr>
              <w:t>of</w:t>
            </w:r>
            <w:r>
              <w:rPr>
                <w:color w:val="231F20"/>
                <w:spacing w:val="-6"/>
              </w:rPr>
              <w:t xml:space="preserve"> </w:t>
            </w:r>
            <w:r>
              <w:rPr>
                <w:color w:val="231F20"/>
              </w:rPr>
              <w:t>Quadratic</w:t>
            </w:r>
            <w:r>
              <w:rPr>
                <w:color w:val="231F20"/>
                <w:spacing w:val="-5"/>
              </w:rPr>
              <w:t xml:space="preserve"> </w:t>
            </w:r>
            <w:r>
              <w:rPr>
                <w:color w:val="231F20"/>
                <w:spacing w:val="-2"/>
              </w:rPr>
              <w:t>Functions</w:t>
            </w:r>
          </w:p>
          <w:p w14:paraId="2A021DDF" w14:textId="0CDBBB4F" w:rsidR="000314F6" w:rsidRPr="000314F6" w:rsidRDefault="000314F6" w:rsidP="00360B5C">
            <w:pPr>
              <w:rPr>
                <w:rFonts w:eastAsiaTheme="minorEastAsia"/>
                <w:sz w:val="32"/>
                <w:szCs w:val="32"/>
              </w:rPr>
            </w:pPr>
            <m:oMathPara>
              <m:oMath>
                <m:r>
                  <w:rPr>
                    <w:rFonts w:ascii="Cambria Math" w:hAnsi="Cambria Math"/>
                    <w:sz w:val="32"/>
                    <w:szCs w:val="32"/>
                  </w:rPr>
                  <m:t>y=</m:t>
                </m:r>
                <m:sSup>
                  <m:sSupPr>
                    <m:ctrlPr>
                      <w:rPr>
                        <w:rFonts w:ascii="Cambria Math" w:hAnsi="Cambria Math"/>
                        <w:i/>
                        <w:sz w:val="32"/>
                        <w:szCs w:val="32"/>
                      </w:rPr>
                    </m:ctrlPr>
                  </m:sSupPr>
                  <m:e>
                    <m:r>
                      <w:rPr>
                        <w:rFonts w:ascii="Cambria Math" w:hAnsi="Cambria Math"/>
                        <w:sz w:val="32"/>
                        <w:szCs w:val="32"/>
                      </w:rPr>
                      <m:t>x</m:t>
                    </m:r>
                  </m:e>
                  <m:sup>
                    <m:r>
                      <w:rPr>
                        <w:rFonts w:ascii="Cambria Math" w:hAnsi="Cambria Math"/>
                        <w:sz w:val="32"/>
                        <w:szCs w:val="32"/>
                      </w:rPr>
                      <m:t>2</m:t>
                    </m:r>
                  </m:sup>
                </m:sSup>
                <m:r>
                  <w:rPr>
                    <w:rFonts w:ascii="Cambria Math" w:hAnsi="Cambria Math"/>
                    <w:sz w:val="32"/>
                    <w:szCs w:val="32"/>
                  </w:rPr>
                  <m:t>-1</m:t>
                </m:r>
              </m:oMath>
            </m:oMathPara>
          </w:p>
        </w:tc>
        <w:tc>
          <w:tcPr>
            <w:tcW w:w="5400" w:type="dxa"/>
          </w:tcPr>
          <w:p w14:paraId="306BA89E" w14:textId="77777777" w:rsidR="000314F6" w:rsidRDefault="000314F6" w:rsidP="00360B5C">
            <w:pPr>
              <w:rPr>
                <w:color w:val="231F20"/>
                <w:spacing w:val="-2"/>
              </w:rPr>
            </w:pPr>
            <w:r>
              <w:rPr>
                <w:color w:val="231F20"/>
              </w:rPr>
              <w:t>Card</w:t>
            </w:r>
            <w:r>
              <w:rPr>
                <w:color w:val="231F20"/>
                <w:spacing w:val="-7"/>
              </w:rPr>
              <w:t xml:space="preserve"> </w:t>
            </w:r>
            <w:r>
              <w:rPr>
                <w:color w:val="231F20"/>
              </w:rPr>
              <w:t>Sort:</w:t>
            </w:r>
            <w:r>
              <w:rPr>
                <w:color w:val="231F20"/>
                <w:spacing w:val="-5"/>
              </w:rPr>
              <w:t xml:space="preserve"> </w:t>
            </w:r>
            <w:r>
              <w:rPr>
                <w:color w:val="231F20"/>
              </w:rPr>
              <w:t>Representations</w:t>
            </w:r>
            <w:r>
              <w:rPr>
                <w:color w:val="231F20"/>
                <w:spacing w:val="-6"/>
              </w:rPr>
              <w:t xml:space="preserve"> </w:t>
            </w:r>
            <w:r>
              <w:rPr>
                <w:color w:val="231F20"/>
              </w:rPr>
              <w:t>of</w:t>
            </w:r>
            <w:r>
              <w:rPr>
                <w:color w:val="231F20"/>
                <w:spacing w:val="-6"/>
              </w:rPr>
              <w:t xml:space="preserve"> </w:t>
            </w:r>
            <w:r>
              <w:rPr>
                <w:color w:val="231F20"/>
              </w:rPr>
              <w:t>Quadratic</w:t>
            </w:r>
            <w:r>
              <w:rPr>
                <w:color w:val="231F20"/>
                <w:spacing w:val="-5"/>
              </w:rPr>
              <w:t xml:space="preserve"> </w:t>
            </w:r>
            <w:r>
              <w:rPr>
                <w:color w:val="231F20"/>
                <w:spacing w:val="-2"/>
              </w:rPr>
              <w:t>Functions</w:t>
            </w:r>
          </w:p>
          <w:p w14:paraId="2E40C935" w14:textId="37AE9246" w:rsidR="000314F6" w:rsidRPr="000314F6" w:rsidRDefault="000314F6" w:rsidP="00360B5C">
            <w:pPr>
              <w:rPr>
                <w:rFonts w:eastAsiaTheme="minorEastAsia"/>
                <w:sz w:val="32"/>
                <w:szCs w:val="32"/>
              </w:rPr>
            </w:pPr>
            <m:oMathPara>
              <m:oMath>
                <m:r>
                  <w:rPr>
                    <w:rFonts w:ascii="Cambria Math" w:hAnsi="Cambria Math"/>
                    <w:sz w:val="32"/>
                    <w:szCs w:val="32"/>
                  </w:rPr>
                  <m:t>y=x</m:t>
                </m:r>
                <m:d>
                  <m:dPr>
                    <m:ctrlPr>
                      <w:rPr>
                        <w:rFonts w:ascii="Cambria Math" w:hAnsi="Cambria Math"/>
                        <w:i/>
                        <w:sz w:val="32"/>
                        <w:szCs w:val="32"/>
                      </w:rPr>
                    </m:ctrlPr>
                  </m:dPr>
                  <m:e>
                    <m:r>
                      <w:rPr>
                        <w:rFonts w:ascii="Cambria Math" w:hAnsi="Cambria Math"/>
                        <w:sz w:val="32"/>
                        <w:szCs w:val="32"/>
                      </w:rPr>
                      <m:t>x-4</m:t>
                    </m:r>
                  </m:e>
                </m:d>
              </m:oMath>
            </m:oMathPara>
          </w:p>
        </w:tc>
      </w:tr>
      <w:tr w:rsidR="000314F6" w14:paraId="735AEACB" w14:textId="77777777" w:rsidTr="00001E87">
        <w:trPr>
          <w:trHeight w:val="1541"/>
        </w:trPr>
        <w:tc>
          <w:tcPr>
            <w:tcW w:w="5395" w:type="dxa"/>
          </w:tcPr>
          <w:p w14:paraId="23DCF976" w14:textId="77777777" w:rsidR="000314F6" w:rsidRDefault="000314F6" w:rsidP="00360B5C">
            <w:pPr>
              <w:rPr>
                <w:color w:val="231F20"/>
                <w:spacing w:val="-2"/>
              </w:rPr>
            </w:pPr>
            <w:r>
              <w:rPr>
                <w:color w:val="231F20"/>
              </w:rPr>
              <w:t>Card</w:t>
            </w:r>
            <w:r>
              <w:rPr>
                <w:color w:val="231F20"/>
                <w:spacing w:val="-7"/>
              </w:rPr>
              <w:t xml:space="preserve"> </w:t>
            </w:r>
            <w:r>
              <w:rPr>
                <w:color w:val="231F20"/>
              </w:rPr>
              <w:t>Sort:</w:t>
            </w:r>
            <w:r>
              <w:rPr>
                <w:color w:val="231F20"/>
                <w:spacing w:val="-5"/>
              </w:rPr>
              <w:t xml:space="preserve"> </w:t>
            </w:r>
            <w:r>
              <w:rPr>
                <w:color w:val="231F20"/>
              </w:rPr>
              <w:t>Representations</w:t>
            </w:r>
            <w:r>
              <w:rPr>
                <w:color w:val="231F20"/>
                <w:spacing w:val="-6"/>
              </w:rPr>
              <w:t xml:space="preserve"> </w:t>
            </w:r>
            <w:r>
              <w:rPr>
                <w:color w:val="231F20"/>
              </w:rPr>
              <w:t>of</w:t>
            </w:r>
            <w:r>
              <w:rPr>
                <w:color w:val="231F20"/>
                <w:spacing w:val="-6"/>
              </w:rPr>
              <w:t xml:space="preserve"> </w:t>
            </w:r>
            <w:r>
              <w:rPr>
                <w:color w:val="231F20"/>
              </w:rPr>
              <w:t>Quadratic</w:t>
            </w:r>
            <w:r>
              <w:rPr>
                <w:color w:val="231F20"/>
                <w:spacing w:val="-5"/>
              </w:rPr>
              <w:t xml:space="preserve"> </w:t>
            </w:r>
            <w:r>
              <w:rPr>
                <w:color w:val="231F20"/>
                <w:spacing w:val="-2"/>
              </w:rPr>
              <w:t>Functions</w:t>
            </w:r>
          </w:p>
          <w:p w14:paraId="214879D2" w14:textId="0734EDE6" w:rsidR="000314F6" w:rsidRPr="000314F6" w:rsidRDefault="000314F6" w:rsidP="00360B5C">
            <w:pPr>
              <w:rPr>
                <w:rFonts w:eastAsiaTheme="minorEastAsia"/>
              </w:rPr>
            </w:pPr>
            <m:oMathPara>
              <m:oMath>
                <m:r>
                  <w:rPr>
                    <w:rFonts w:ascii="Cambria Math" w:hAnsi="Cambria Math"/>
                    <w:sz w:val="32"/>
                    <w:szCs w:val="32"/>
                  </w:rPr>
                  <m:t>y=</m:t>
                </m:r>
                <m:sSup>
                  <m:sSupPr>
                    <m:ctrlPr>
                      <w:rPr>
                        <w:rFonts w:ascii="Cambria Math" w:hAnsi="Cambria Math"/>
                        <w:i/>
                        <w:sz w:val="32"/>
                        <w:szCs w:val="32"/>
                      </w:rPr>
                    </m:ctrlPr>
                  </m:sSupPr>
                  <m:e>
                    <m:r>
                      <w:rPr>
                        <w:rFonts w:ascii="Cambria Math" w:hAnsi="Cambria Math"/>
                        <w:sz w:val="32"/>
                        <w:szCs w:val="32"/>
                      </w:rPr>
                      <m:t>x</m:t>
                    </m:r>
                  </m:e>
                  <m:sup>
                    <m:r>
                      <w:rPr>
                        <w:rFonts w:ascii="Cambria Math" w:hAnsi="Cambria Math"/>
                        <w:sz w:val="32"/>
                        <w:szCs w:val="32"/>
                      </w:rPr>
                      <m:t>2</m:t>
                    </m:r>
                  </m:sup>
                </m:sSup>
                <m:r>
                  <w:rPr>
                    <w:rFonts w:ascii="Cambria Math" w:hAnsi="Cambria Math"/>
                    <w:sz w:val="32"/>
                    <w:szCs w:val="32"/>
                  </w:rPr>
                  <m:t>-4x+4</m:t>
                </m:r>
              </m:oMath>
            </m:oMathPara>
          </w:p>
        </w:tc>
        <w:tc>
          <w:tcPr>
            <w:tcW w:w="5400" w:type="dxa"/>
          </w:tcPr>
          <w:p w14:paraId="72BAD5B3" w14:textId="77777777" w:rsidR="000314F6" w:rsidRDefault="000314F6" w:rsidP="00360B5C">
            <w:pPr>
              <w:rPr>
                <w:color w:val="231F20"/>
                <w:spacing w:val="-2"/>
              </w:rPr>
            </w:pPr>
            <w:r>
              <w:rPr>
                <w:color w:val="231F20"/>
              </w:rPr>
              <w:t>Card</w:t>
            </w:r>
            <w:r>
              <w:rPr>
                <w:color w:val="231F20"/>
                <w:spacing w:val="-7"/>
              </w:rPr>
              <w:t xml:space="preserve"> </w:t>
            </w:r>
            <w:r>
              <w:rPr>
                <w:color w:val="231F20"/>
              </w:rPr>
              <w:t>Sort:</w:t>
            </w:r>
            <w:r>
              <w:rPr>
                <w:color w:val="231F20"/>
                <w:spacing w:val="-5"/>
              </w:rPr>
              <w:t xml:space="preserve"> </w:t>
            </w:r>
            <w:r>
              <w:rPr>
                <w:color w:val="231F20"/>
              </w:rPr>
              <w:t>Representations</w:t>
            </w:r>
            <w:r>
              <w:rPr>
                <w:color w:val="231F20"/>
                <w:spacing w:val="-6"/>
              </w:rPr>
              <w:t xml:space="preserve"> </w:t>
            </w:r>
            <w:r>
              <w:rPr>
                <w:color w:val="231F20"/>
              </w:rPr>
              <w:t>of</w:t>
            </w:r>
            <w:r>
              <w:rPr>
                <w:color w:val="231F20"/>
                <w:spacing w:val="-6"/>
              </w:rPr>
              <w:t xml:space="preserve"> </w:t>
            </w:r>
            <w:r>
              <w:rPr>
                <w:color w:val="231F20"/>
              </w:rPr>
              <w:t>Quadratic</w:t>
            </w:r>
            <w:r>
              <w:rPr>
                <w:color w:val="231F20"/>
                <w:spacing w:val="-5"/>
              </w:rPr>
              <w:t xml:space="preserve"> </w:t>
            </w:r>
            <w:r>
              <w:rPr>
                <w:color w:val="231F20"/>
                <w:spacing w:val="-2"/>
              </w:rPr>
              <w:t>Functions</w:t>
            </w:r>
          </w:p>
          <w:p w14:paraId="74762449" w14:textId="0A1C7478" w:rsidR="000314F6" w:rsidRPr="000314F6" w:rsidRDefault="000314F6" w:rsidP="000314F6">
            <w:pPr>
              <w:rPr>
                <w:rFonts w:eastAsiaTheme="minorEastAsia"/>
                <w:sz w:val="32"/>
                <w:szCs w:val="32"/>
              </w:rPr>
            </w:pPr>
            <m:oMathPara>
              <m:oMath>
                <m:r>
                  <w:rPr>
                    <w:rFonts w:ascii="Cambria Math" w:hAnsi="Cambria Math"/>
                    <w:sz w:val="32"/>
                    <w:szCs w:val="32"/>
                  </w:rPr>
                  <m:t>y=</m:t>
                </m:r>
                <m:d>
                  <m:dPr>
                    <m:ctrlPr>
                      <w:rPr>
                        <w:rFonts w:ascii="Cambria Math" w:hAnsi="Cambria Math"/>
                        <w:i/>
                        <w:sz w:val="32"/>
                        <w:szCs w:val="32"/>
                      </w:rPr>
                    </m:ctrlPr>
                  </m:dPr>
                  <m:e>
                    <m:r>
                      <w:rPr>
                        <w:rFonts w:ascii="Cambria Math" w:hAnsi="Cambria Math"/>
                        <w:sz w:val="32"/>
                        <w:szCs w:val="32"/>
                      </w:rPr>
                      <m:t>x+1</m:t>
                    </m:r>
                  </m:e>
                </m:d>
                <m:d>
                  <m:dPr>
                    <m:ctrlPr>
                      <w:rPr>
                        <w:rFonts w:ascii="Cambria Math" w:hAnsi="Cambria Math"/>
                        <w:i/>
                        <w:sz w:val="32"/>
                        <w:szCs w:val="32"/>
                      </w:rPr>
                    </m:ctrlPr>
                  </m:dPr>
                  <m:e>
                    <m:r>
                      <w:rPr>
                        <w:rFonts w:ascii="Cambria Math" w:hAnsi="Cambria Math"/>
                        <w:sz w:val="32"/>
                        <w:szCs w:val="32"/>
                      </w:rPr>
                      <m:t>x-1</m:t>
                    </m:r>
                  </m:e>
                </m:d>
              </m:oMath>
            </m:oMathPara>
          </w:p>
        </w:tc>
      </w:tr>
      <w:tr w:rsidR="000314F6" w14:paraId="3C44BED2" w14:textId="77777777" w:rsidTr="00001E87">
        <w:trPr>
          <w:trHeight w:val="1541"/>
        </w:trPr>
        <w:tc>
          <w:tcPr>
            <w:tcW w:w="5395" w:type="dxa"/>
          </w:tcPr>
          <w:p w14:paraId="2FF68424" w14:textId="77777777" w:rsidR="000314F6" w:rsidRDefault="000314F6" w:rsidP="00360B5C">
            <w:pPr>
              <w:rPr>
                <w:color w:val="231F20"/>
                <w:spacing w:val="-2"/>
              </w:rPr>
            </w:pPr>
            <w:r>
              <w:rPr>
                <w:color w:val="231F20"/>
              </w:rPr>
              <w:t>Card</w:t>
            </w:r>
            <w:r>
              <w:rPr>
                <w:color w:val="231F20"/>
                <w:spacing w:val="-7"/>
              </w:rPr>
              <w:t xml:space="preserve"> </w:t>
            </w:r>
            <w:r>
              <w:rPr>
                <w:color w:val="231F20"/>
              </w:rPr>
              <w:t>Sort:</w:t>
            </w:r>
            <w:r>
              <w:rPr>
                <w:color w:val="231F20"/>
                <w:spacing w:val="-5"/>
              </w:rPr>
              <w:t xml:space="preserve"> </w:t>
            </w:r>
            <w:r>
              <w:rPr>
                <w:color w:val="231F20"/>
              </w:rPr>
              <w:t>Representations</w:t>
            </w:r>
            <w:r>
              <w:rPr>
                <w:color w:val="231F20"/>
                <w:spacing w:val="-6"/>
              </w:rPr>
              <w:t xml:space="preserve"> </w:t>
            </w:r>
            <w:r>
              <w:rPr>
                <w:color w:val="231F20"/>
              </w:rPr>
              <w:t>of</w:t>
            </w:r>
            <w:r>
              <w:rPr>
                <w:color w:val="231F20"/>
                <w:spacing w:val="-6"/>
              </w:rPr>
              <w:t xml:space="preserve"> </w:t>
            </w:r>
            <w:r>
              <w:rPr>
                <w:color w:val="231F20"/>
              </w:rPr>
              <w:t>Quadratic</w:t>
            </w:r>
            <w:r>
              <w:rPr>
                <w:color w:val="231F20"/>
                <w:spacing w:val="-5"/>
              </w:rPr>
              <w:t xml:space="preserve"> </w:t>
            </w:r>
            <w:r>
              <w:rPr>
                <w:color w:val="231F20"/>
                <w:spacing w:val="-2"/>
              </w:rPr>
              <w:t>Functions</w:t>
            </w:r>
          </w:p>
          <w:p w14:paraId="01EE6BB4" w14:textId="4C0A9E8E" w:rsidR="000314F6" w:rsidRPr="000314F6" w:rsidRDefault="000314F6" w:rsidP="00360B5C">
            <w:pPr>
              <w:rPr>
                <w:rFonts w:eastAsiaTheme="minorEastAsia"/>
                <w:sz w:val="32"/>
                <w:szCs w:val="32"/>
              </w:rPr>
            </w:pPr>
            <m:oMathPara>
              <m:oMath>
                <m:r>
                  <w:rPr>
                    <w:rFonts w:ascii="Cambria Math" w:hAnsi="Cambria Math"/>
                    <w:sz w:val="32"/>
                    <w:szCs w:val="32"/>
                  </w:rPr>
                  <m:t>y=</m:t>
                </m:r>
                <m:d>
                  <m:dPr>
                    <m:ctrlPr>
                      <w:rPr>
                        <w:rFonts w:ascii="Cambria Math" w:hAnsi="Cambria Math"/>
                        <w:i/>
                        <w:sz w:val="32"/>
                        <w:szCs w:val="32"/>
                      </w:rPr>
                    </m:ctrlPr>
                  </m:dPr>
                  <m:e>
                    <m:r>
                      <w:rPr>
                        <w:rFonts w:ascii="Cambria Math" w:hAnsi="Cambria Math"/>
                        <w:sz w:val="32"/>
                        <w:szCs w:val="32"/>
                      </w:rPr>
                      <m:t>x-1</m:t>
                    </m:r>
                  </m:e>
                </m:d>
                <m:d>
                  <m:dPr>
                    <m:ctrlPr>
                      <w:rPr>
                        <w:rFonts w:ascii="Cambria Math" w:hAnsi="Cambria Math"/>
                        <w:i/>
                        <w:sz w:val="32"/>
                        <w:szCs w:val="32"/>
                      </w:rPr>
                    </m:ctrlPr>
                  </m:dPr>
                  <m:e>
                    <m:r>
                      <w:rPr>
                        <w:rFonts w:ascii="Cambria Math" w:hAnsi="Cambria Math"/>
                        <w:sz w:val="32"/>
                        <w:szCs w:val="32"/>
                      </w:rPr>
                      <m:t>x-4</m:t>
                    </m:r>
                  </m:e>
                </m:d>
              </m:oMath>
            </m:oMathPara>
          </w:p>
        </w:tc>
        <w:tc>
          <w:tcPr>
            <w:tcW w:w="5400" w:type="dxa"/>
          </w:tcPr>
          <w:p w14:paraId="185BA356" w14:textId="77777777" w:rsidR="000314F6" w:rsidRDefault="000314F6" w:rsidP="00360B5C">
            <w:pPr>
              <w:rPr>
                <w:color w:val="231F20"/>
                <w:spacing w:val="-2"/>
              </w:rPr>
            </w:pPr>
            <w:r>
              <w:rPr>
                <w:color w:val="231F20"/>
              </w:rPr>
              <w:t>Card</w:t>
            </w:r>
            <w:r>
              <w:rPr>
                <w:color w:val="231F20"/>
                <w:spacing w:val="-7"/>
              </w:rPr>
              <w:t xml:space="preserve"> </w:t>
            </w:r>
            <w:r>
              <w:rPr>
                <w:color w:val="231F20"/>
              </w:rPr>
              <w:t>Sort:</w:t>
            </w:r>
            <w:r>
              <w:rPr>
                <w:color w:val="231F20"/>
                <w:spacing w:val="-5"/>
              </w:rPr>
              <w:t xml:space="preserve"> </w:t>
            </w:r>
            <w:r>
              <w:rPr>
                <w:color w:val="231F20"/>
              </w:rPr>
              <w:t>Representations</w:t>
            </w:r>
            <w:r>
              <w:rPr>
                <w:color w:val="231F20"/>
                <w:spacing w:val="-6"/>
              </w:rPr>
              <w:t xml:space="preserve"> </w:t>
            </w:r>
            <w:r>
              <w:rPr>
                <w:color w:val="231F20"/>
              </w:rPr>
              <w:t>of</w:t>
            </w:r>
            <w:r>
              <w:rPr>
                <w:color w:val="231F20"/>
                <w:spacing w:val="-6"/>
              </w:rPr>
              <w:t xml:space="preserve"> </w:t>
            </w:r>
            <w:r>
              <w:rPr>
                <w:color w:val="231F20"/>
              </w:rPr>
              <w:t>Quadratic</w:t>
            </w:r>
            <w:r>
              <w:rPr>
                <w:color w:val="231F20"/>
                <w:spacing w:val="-5"/>
              </w:rPr>
              <w:t xml:space="preserve"> </w:t>
            </w:r>
            <w:r>
              <w:rPr>
                <w:color w:val="231F20"/>
                <w:spacing w:val="-2"/>
              </w:rPr>
              <w:t>Functions</w:t>
            </w:r>
          </w:p>
          <w:p w14:paraId="32A698E8" w14:textId="404138A4" w:rsidR="000314F6" w:rsidRPr="000314F6" w:rsidRDefault="000314F6" w:rsidP="00360B5C">
            <w:pPr>
              <w:rPr>
                <w:rFonts w:eastAsiaTheme="minorEastAsia"/>
                <w:sz w:val="32"/>
                <w:szCs w:val="32"/>
              </w:rPr>
            </w:pPr>
            <m:oMathPara>
              <m:oMath>
                <m:r>
                  <w:rPr>
                    <w:rFonts w:ascii="Cambria Math" w:hAnsi="Cambria Math"/>
                    <w:sz w:val="32"/>
                    <w:szCs w:val="32"/>
                  </w:rPr>
                  <m:t>y=</m:t>
                </m:r>
                <m:sSup>
                  <m:sSupPr>
                    <m:ctrlPr>
                      <w:rPr>
                        <w:rFonts w:ascii="Cambria Math" w:hAnsi="Cambria Math"/>
                        <w:i/>
                        <w:sz w:val="32"/>
                        <w:szCs w:val="32"/>
                      </w:rPr>
                    </m:ctrlPr>
                  </m:sSupPr>
                  <m:e>
                    <m:r>
                      <w:rPr>
                        <w:rFonts w:ascii="Cambria Math" w:hAnsi="Cambria Math"/>
                        <w:sz w:val="32"/>
                        <w:szCs w:val="32"/>
                      </w:rPr>
                      <m:t>x</m:t>
                    </m:r>
                  </m:e>
                  <m:sup>
                    <m:r>
                      <w:rPr>
                        <w:rFonts w:ascii="Cambria Math" w:hAnsi="Cambria Math"/>
                        <w:sz w:val="32"/>
                        <w:szCs w:val="32"/>
                      </w:rPr>
                      <m:t>2</m:t>
                    </m:r>
                  </m:sup>
                </m:sSup>
                <m:r>
                  <w:rPr>
                    <w:rFonts w:ascii="Cambria Math" w:hAnsi="Cambria Math"/>
                    <w:sz w:val="32"/>
                    <w:szCs w:val="32"/>
                  </w:rPr>
                  <m:t>-4x</m:t>
                </m:r>
              </m:oMath>
            </m:oMathPara>
          </w:p>
        </w:tc>
      </w:tr>
      <w:tr w:rsidR="000314F6" w14:paraId="77162F93" w14:textId="77777777" w:rsidTr="00001E87">
        <w:trPr>
          <w:trHeight w:val="1538"/>
        </w:trPr>
        <w:tc>
          <w:tcPr>
            <w:tcW w:w="5395" w:type="dxa"/>
          </w:tcPr>
          <w:p w14:paraId="5C7534F0" w14:textId="77777777" w:rsidR="000314F6" w:rsidRDefault="000314F6" w:rsidP="00360B5C">
            <w:pPr>
              <w:rPr>
                <w:color w:val="231F20"/>
                <w:spacing w:val="-2"/>
              </w:rPr>
            </w:pPr>
            <w:r>
              <w:rPr>
                <w:color w:val="231F20"/>
              </w:rPr>
              <w:t>Card</w:t>
            </w:r>
            <w:r>
              <w:rPr>
                <w:color w:val="231F20"/>
                <w:spacing w:val="-7"/>
              </w:rPr>
              <w:t xml:space="preserve"> </w:t>
            </w:r>
            <w:r>
              <w:rPr>
                <w:color w:val="231F20"/>
              </w:rPr>
              <w:t>Sort:</w:t>
            </w:r>
            <w:r>
              <w:rPr>
                <w:color w:val="231F20"/>
                <w:spacing w:val="-5"/>
              </w:rPr>
              <w:t xml:space="preserve"> </w:t>
            </w:r>
            <w:r>
              <w:rPr>
                <w:color w:val="231F20"/>
              </w:rPr>
              <w:t>Representations</w:t>
            </w:r>
            <w:r>
              <w:rPr>
                <w:color w:val="231F20"/>
                <w:spacing w:val="-6"/>
              </w:rPr>
              <w:t xml:space="preserve"> </w:t>
            </w:r>
            <w:r>
              <w:rPr>
                <w:color w:val="231F20"/>
              </w:rPr>
              <w:t>of</w:t>
            </w:r>
            <w:r>
              <w:rPr>
                <w:color w:val="231F20"/>
                <w:spacing w:val="-6"/>
              </w:rPr>
              <w:t xml:space="preserve"> </w:t>
            </w:r>
            <w:r>
              <w:rPr>
                <w:color w:val="231F20"/>
              </w:rPr>
              <w:t>Quadratic</w:t>
            </w:r>
            <w:r>
              <w:rPr>
                <w:color w:val="231F20"/>
                <w:spacing w:val="-5"/>
              </w:rPr>
              <w:t xml:space="preserve"> </w:t>
            </w:r>
            <w:r>
              <w:rPr>
                <w:color w:val="231F20"/>
                <w:spacing w:val="-2"/>
              </w:rPr>
              <w:t>Functions</w:t>
            </w:r>
          </w:p>
          <w:p w14:paraId="34595428" w14:textId="6D2F1D5C" w:rsidR="000314F6" w:rsidRPr="000314F6" w:rsidRDefault="000314F6" w:rsidP="00360B5C">
            <w:pPr>
              <w:rPr>
                <w:rFonts w:eastAsiaTheme="minorEastAsia"/>
                <w:sz w:val="32"/>
                <w:szCs w:val="32"/>
              </w:rPr>
            </w:pPr>
            <m:oMathPara>
              <m:oMath>
                <m:r>
                  <w:rPr>
                    <w:rFonts w:ascii="Cambria Math" w:hAnsi="Cambria Math"/>
                    <w:sz w:val="32"/>
                    <w:szCs w:val="32"/>
                  </w:rPr>
                  <m:t>y=</m:t>
                </m:r>
                <m:sSup>
                  <m:sSupPr>
                    <m:ctrlPr>
                      <w:rPr>
                        <w:rFonts w:ascii="Cambria Math" w:hAnsi="Cambria Math"/>
                        <w:i/>
                        <w:sz w:val="32"/>
                        <w:szCs w:val="32"/>
                      </w:rPr>
                    </m:ctrlPr>
                  </m:sSupPr>
                  <m:e>
                    <m:d>
                      <m:dPr>
                        <m:ctrlPr>
                          <w:rPr>
                            <w:rFonts w:ascii="Cambria Math" w:hAnsi="Cambria Math"/>
                            <w:i/>
                            <w:sz w:val="32"/>
                            <w:szCs w:val="32"/>
                          </w:rPr>
                        </m:ctrlPr>
                      </m:dPr>
                      <m:e>
                        <m:r>
                          <w:rPr>
                            <w:rFonts w:ascii="Cambria Math" w:hAnsi="Cambria Math"/>
                            <w:sz w:val="32"/>
                            <w:szCs w:val="32"/>
                          </w:rPr>
                          <m:t>x-2</m:t>
                        </m:r>
                      </m:e>
                    </m:d>
                  </m:e>
                  <m:sup>
                    <m:r>
                      <w:rPr>
                        <w:rFonts w:ascii="Cambria Math" w:hAnsi="Cambria Math"/>
                        <w:sz w:val="32"/>
                        <w:szCs w:val="32"/>
                      </w:rPr>
                      <m:t>2</m:t>
                    </m:r>
                  </m:sup>
                </m:sSup>
              </m:oMath>
            </m:oMathPara>
          </w:p>
        </w:tc>
        <w:tc>
          <w:tcPr>
            <w:tcW w:w="5400" w:type="dxa"/>
          </w:tcPr>
          <w:p w14:paraId="10FC986F" w14:textId="77777777" w:rsidR="000314F6" w:rsidRDefault="000314F6" w:rsidP="00360B5C">
            <w:pPr>
              <w:rPr>
                <w:color w:val="231F20"/>
                <w:spacing w:val="-2"/>
              </w:rPr>
            </w:pPr>
            <w:r>
              <w:rPr>
                <w:color w:val="231F20"/>
              </w:rPr>
              <w:t>Card</w:t>
            </w:r>
            <w:r>
              <w:rPr>
                <w:color w:val="231F20"/>
                <w:spacing w:val="-7"/>
              </w:rPr>
              <w:t xml:space="preserve"> </w:t>
            </w:r>
            <w:r>
              <w:rPr>
                <w:color w:val="231F20"/>
              </w:rPr>
              <w:t>Sort:</w:t>
            </w:r>
            <w:r>
              <w:rPr>
                <w:color w:val="231F20"/>
                <w:spacing w:val="-5"/>
              </w:rPr>
              <w:t xml:space="preserve"> </w:t>
            </w:r>
            <w:r>
              <w:rPr>
                <w:color w:val="231F20"/>
              </w:rPr>
              <w:t>Representations</w:t>
            </w:r>
            <w:r>
              <w:rPr>
                <w:color w:val="231F20"/>
                <w:spacing w:val="-6"/>
              </w:rPr>
              <w:t xml:space="preserve"> </w:t>
            </w:r>
            <w:r>
              <w:rPr>
                <w:color w:val="231F20"/>
              </w:rPr>
              <w:t>of</w:t>
            </w:r>
            <w:r>
              <w:rPr>
                <w:color w:val="231F20"/>
                <w:spacing w:val="-6"/>
              </w:rPr>
              <w:t xml:space="preserve"> </w:t>
            </w:r>
            <w:r>
              <w:rPr>
                <w:color w:val="231F20"/>
              </w:rPr>
              <w:t>Quadratic</w:t>
            </w:r>
            <w:r>
              <w:rPr>
                <w:color w:val="231F20"/>
                <w:spacing w:val="-5"/>
              </w:rPr>
              <w:t xml:space="preserve"> </w:t>
            </w:r>
            <w:r>
              <w:rPr>
                <w:color w:val="231F20"/>
                <w:spacing w:val="-2"/>
              </w:rPr>
              <w:t>Functions</w:t>
            </w:r>
          </w:p>
          <w:p w14:paraId="61FE6283" w14:textId="74F2A78F" w:rsidR="000314F6" w:rsidRPr="000314F6" w:rsidRDefault="000314F6" w:rsidP="00360B5C">
            <w:pPr>
              <w:rPr>
                <w:rFonts w:eastAsiaTheme="minorEastAsia"/>
                <w:sz w:val="32"/>
                <w:szCs w:val="32"/>
              </w:rPr>
            </w:pPr>
            <m:oMathPara>
              <m:oMath>
                <m:r>
                  <w:rPr>
                    <w:rFonts w:ascii="Cambria Math" w:hAnsi="Cambria Math"/>
                    <w:sz w:val="32"/>
                    <w:szCs w:val="32"/>
                  </w:rPr>
                  <m:t>y=</m:t>
                </m:r>
                <m:sSup>
                  <m:sSupPr>
                    <m:ctrlPr>
                      <w:rPr>
                        <w:rFonts w:ascii="Cambria Math" w:hAnsi="Cambria Math"/>
                        <w:i/>
                        <w:sz w:val="32"/>
                        <w:szCs w:val="32"/>
                      </w:rPr>
                    </m:ctrlPr>
                  </m:sSupPr>
                  <m:e>
                    <m:r>
                      <w:rPr>
                        <w:rFonts w:ascii="Cambria Math" w:hAnsi="Cambria Math"/>
                        <w:sz w:val="32"/>
                        <w:szCs w:val="32"/>
                      </w:rPr>
                      <m:t>x</m:t>
                    </m:r>
                  </m:e>
                  <m:sup>
                    <m:r>
                      <w:rPr>
                        <w:rFonts w:ascii="Cambria Math" w:hAnsi="Cambria Math"/>
                        <w:sz w:val="32"/>
                        <w:szCs w:val="32"/>
                      </w:rPr>
                      <m:t>2</m:t>
                    </m:r>
                  </m:sup>
                </m:sSup>
                <m:r>
                  <w:rPr>
                    <w:rFonts w:ascii="Cambria Math" w:hAnsi="Cambria Math"/>
                    <w:sz w:val="32"/>
                    <w:szCs w:val="32"/>
                  </w:rPr>
                  <m:t>-5x+4</m:t>
                </m:r>
              </m:oMath>
            </m:oMathPara>
          </w:p>
        </w:tc>
      </w:tr>
      <w:tr w:rsidR="000314F6" w14:paraId="3B0FCD63" w14:textId="77777777" w:rsidTr="00001E87">
        <w:trPr>
          <w:trHeight w:val="3005"/>
        </w:trPr>
        <w:tc>
          <w:tcPr>
            <w:tcW w:w="5395" w:type="dxa"/>
          </w:tcPr>
          <w:p w14:paraId="5FDAC451" w14:textId="77777777" w:rsidR="000314F6" w:rsidRDefault="000314F6" w:rsidP="000314F6">
            <w:pPr>
              <w:jc w:val="center"/>
              <w:rPr>
                <w:color w:val="231F20"/>
                <w:spacing w:val="-2"/>
              </w:rPr>
            </w:pPr>
            <w:r>
              <w:rPr>
                <w:color w:val="231F20"/>
              </w:rPr>
              <w:t>Card</w:t>
            </w:r>
            <w:r>
              <w:rPr>
                <w:color w:val="231F20"/>
                <w:spacing w:val="-7"/>
              </w:rPr>
              <w:t xml:space="preserve"> </w:t>
            </w:r>
            <w:r>
              <w:rPr>
                <w:color w:val="231F20"/>
              </w:rPr>
              <w:t>Sort:</w:t>
            </w:r>
            <w:r>
              <w:rPr>
                <w:color w:val="231F20"/>
                <w:spacing w:val="-5"/>
              </w:rPr>
              <w:t xml:space="preserve"> </w:t>
            </w:r>
            <w:r>
              <w:rPr>
                <w:color w:val="231F20"/>
              </w:rPr>
              <w:t>Representations</w:t>
            </w:r>
            <w:r>
              <w:rPr>
                <w:color w:val="231F20"/>
                <w:spacing w:val="-6"/>
              </w:rPr>
              <w:t xml:space="preserve"> </w:t>
            </w:r>
            <w:r>
              <w:rPr>
                <w:color w:val="231F20"/>
              </w:rPr>
              <w:t>of</w:t>
            </w:r>
            <w:r>
              <w:rPr>
                <w:color w:val="231F20"/>
                <w:spacing w:val="-6"/>
              </w:rPr>
              <w:t xml:space="preserve"> </w:t>
            </w:r>
            <w:r>
              <w:rPr>
                <w:color w:val="231F20"/>
              </w:rPr>
              <w:t>Quadratic</w:t>
            </w:r>
            <w:r>
              <w:rPr>
                <w:color w:val="231F20"/>
                <w:spacing w:val="-5"/>
              </w:rPr>
              <w:t xml:space="preserve"> </w:t>
            </w:r>
            <w:r>
              <w:rPr>
                <w:color w:val="231F20"/>
                <w:spacing w:val="-2"/>
              </w:rPr>
              <w:t>Functions</w:t>
            </w:r>
          </w:p>
          <w:p w14:paraId="292C2180" w14:textId="66AA48CA" w:rsidR="000314F6" w:rsidRDefault="000314F6" w:rsidP="000314F6">
            <w:pPr>
              <w:jc w:val="center"/>
            </w:pPr>
            <w:r>
              <w:rPr>
                <w:noProof/>
              </w:rPr>
              <w:drawing>
                <wp:inline distT="0" distB="0" distL="0" distR="0" wp14:anchorId="2DB766C5" wp14:editId="3BF216CC">
                  <wp:extent cx="1782738" cy="1348589"/>
                  <wp:effectExtent l="0" t="0" r="0" b="0"/>
                  <wp:docPr id="12" name="Image 12" descr="Graph of an upwards opening parabola with a vertext at (0, -1) that passes through (1, 0) and (-1, 0). "/>
                  <wp:cNvGraphicFramePr/>
                  <a:graphic xmlns:a="http://schemas.openxmlformats.org/drawingml/2006/main">
                    <a:graphicData uri="http://schemas.openxmlformats.org/drawingml/2006/picture">
                      <pic:pic xmlns:pic="http://schemas.openxmlformats.org/drawingml/2006/picture">
                        <pic:nvPicPr>
                          <pic:cNvPr id="12" name="Image 12" descr="Graph of an upwards opening parabola with a vertext at (0, -1) that passes through (1, 0) and (-1, 0). "/>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82738" cy="1348589"/>
                          </a:xfrm>
                          <a:prstGeom prst="rect">
                            <a:avLst/>
                          </a:prstGeom>
                        </pic:spPr>
                      </pic:pic>
                    </a:graphicData>
                  </a:graphic>
                </wp:inline>
              </w:drawing>
            </w:r>
          </w:p>
        </w:tc>
        <w:tc>
          <w:tcPr>
            <w:tcW w:w="5400" w:type="dxa"/>
          </w:tcPr>
          <w:p w14:paraId="049BB470" w14:textId="77777777" w:rsidR="000314F6" w:rsidRDefault="000314F6" w:rsidP="000314F6">
            <w:pPr>
              <w:jc w:val="center"/>
              <w:rPr>
                <w:color w:val="231F20"/>
                <w:spacing w:val="-2"/>
              </w:rPr>
            </w:pPr>
            <w:r>
              <w:rPr>
                <w:color w:val="231F20"/>
              </w:rPr>
              <w:t>Card</w:t>
            </w:r>
            <w:r>
              <w:rPr>
                <w:color w:val="231F20"/>
                <w:spacing w:val="-7"/>
              </w:rPr>
              <w:t xml:space="preserve"> </w:t>
            </w:r>
            <w:r>
              <w:rPr>
                <w:color w:val="231F20"/>
              </w:rPr>
              <w:t>Sort:</w:t>
            </w:r>
            <w:r>
              <w:rPr>
                <w:color w:val="231F20"/>
                <w:spacing w:val="-5"/>
              </w:rPr>
              <w:t xml:space="preserve"> </w:t>
            </w:r>
            <w:r>
              <w:rPr>
                <w:color w:val="231F20"/>
              </w:rPr>
              <w:t>Representations</w:t>
            </w:r>
            <w:r>
              <w:rPr>
                <w:color w:val="231F20"/>
                <w:spacing w:val="-6"/>
              </w:rPr>
              <w:t xml:space="preserve"> </w:t>
            </w:r>
            <w:r>
              <w:rPr>
                <w:color w:val="231F20"/>
              </w:rPr>
              <w:t>of</w:t>
            </w:r>
            <w:r>
              <w:rPr>
                <w:color w:val="231F20"/>
                <w:spacing w:val="-6"/>
              </w:rPr>
              <w:t xml:space="preserve"> </w:t>
            </w:r>
            <w:r>
              <w:rPr>
                <w:color w:val="231F20"/>
              </w:rPr>
              <w:t>Quadratic</w:t>
            </w:r>
            <w:r>
              <w:rPr>
                <w:color w:val="231F20"/>
                <w:spacing w:val="-5"/>
              </w:rPr>
              <w:t xml:space="preserve"> </w:t>
            </w:r>
            <w:r>
              <w:rPr>
                <w:color w:val="231F20"/>
                <w:spacing w:val="-2"/>
              </w:rPr>
              <w:t>Functions</w:t>
            </w:r>
          </w:p>
          <w:p w14:paraId="1D0DF229" w14:textId="6465E794" w:rsidR="000314F6" w:rsidRDefault="000314F6" w:rsidP="000314F6">
            <w:pPr>
              <w:jc w:val="center"/>
            </w:pPr>
            <w:r>
              <w:rPr>
                <w:noProof/>
              </w:rPr>
              <w:drawing>
                <wp:inline distT="0" distB="0" distL="0" distR="0" wp14:anchorId="34721021" wp14:editId="648420FB">
                  <wp:extent cx="1802746" cy="1330859"/>
                  <wp:effectExtent l="0" t="0" r="1270" b="3175"/>
                  <wp:docPr id="13" name="Image 13" descr="The image shows a coordinate plane with a horizontal x axis and a vertical y axis. The point where the two axes meet is labeled with a capital letter O. The x axis has tick marks every 2 units from negative 2 to 6. The y axis has tick marks every 2 units from negative 2 to 6. A smooth black curve is drawn on the grid in the shape of a U. This shape is called a parabola.&#10;&#10;The lowest point of the curve, or the vertex, sits exactly on the x axis at the point 2, 0. From this lowest point, the curve goes up and to the left, crossing the y axis at the point 0, 4. It also goes up and to the right, passing through the point 4, 4. The curve continues upward and grows wider as it moves toward the top of the grid on both sides."/>
                  <wp:cNvGraphicFramePr/>
                  <a:graphic xmlns:a="http://schemas.openxmlformats.org/drawingml/2006/main">
                    <a:graphicData uri="http://schemas.openxmlformats.org/drawingml/2006/picture">
                      <pic:pic xmlns:pic="http://schemas.openxmlformats.org/drawingml/2006/picture">
                        <pic:nvPicPr>
                          <pic:cNvPr id="13" name="Image 13" descr="The image shows a coordinate plane with a horizontal x axis and a vertical y axis. The point where the two axes meet is labeled with a capital letter O. The x axis has tick marks every 2 units from negative 2 to 6. The y axis has tick marks every 2 units from negative 2 to 6. A smooth black curve is drawn on the grid in the shape of a U. This shape is called a parabola.&#10;&#10;The lowest point of the curve, or the vertex, sits exactly on the x axis at the point 2, 0. From this lowest point, the curve goes up and to the left, crossing the y axis at the point 0, 4. It also goes up and to the right, passing through the point 4, 4. The curve continues upward and grows wider as it moves toward the top of the grid on both sides."/>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2746" cy="1330859"/>
                          </a:xfrm>
                          <a:prstGeom prst="rect">
                            <a:avLst/>
                          </a:prstGeom>
                        </pic:spPr>
                      </pic:pic>
                    </a:graphicData>
                  </a:graphic>
                </wp:inline>
              </w:drawing>
            </w:r>
          </w:p>
        </w:tc>
      </w:tr>
      <w:tr w:rsidR="000314F6" w14:paraId="24884D51" w14:textId="77777777" w:rsidTr="00001E87">
        <w:trPr>
          <w:trHeight w:val="3024"/>
        </w:trPr>
        <w:tc>
          <w:tcPr>
            <w:tcW w:w="5395" w:type="dxa"/>
          </w:tcPr>
          <w:p w14:paraId="32F0A6D4" w14:textId="77777777" w:rsidR="000314F6" w:rsidRDefault="000314F6" w:rsidP="000314F6">
            <w:pPr>
              <w:jc w:val="center"/>
              <w:rPr>
                <w:color w:val="231F20"/>
                <w:spacing w:val="-2"/>
              </w:rPr>
            </w:pPr>
            <w:r>
              <w:rPr>
                <w:color w:val="231F20"/>
              </w:rPr>
              <w:t>Card</w:t>
            </w:r>
            <w:r>
              <w:rPr>
                <w:color w:val="231F20"/>
                <w:spacing w:val="-7"/>
              </w:rPr>
              <w:t xml:space="preserve"> </w:t>
            </w:r>
            <w:r>
              <w:rPr>
                <w:color w:val="231F20"/>
              </w:rPr>
              <w:t>Sort:</w:t>
            </w:r>
            <w:r>
              <w:rPr>
                <w:color w:val="231F20"/>
                <w:spacing w:val="-5"/>
              </w:rPr>
              <w:t xml:space="preserve"> </w:t>
            </w:r>
            <w:r>
              <w:rPr>
                <w:color w:val="231F20"/>
              </w:rPr>
              <w:t>Representations</w:t>
            </w:r>
            <w:r>
              <w:rPr>
                <w:color w:val="231F20"/>
                <w:spacing w:val="-6"/>
              </w:rPr>
              <w:t xml:space="preserve"> </w:t>
            </w:r>
            <w:r>
              <w:rPr>
                <w:color w:val="231F20"/>
              </w:rPr>
              <w:t>of</w:t>
            </w:r>
            <w:r>
              <w:rPr>
                <w:color w:val="231F20"/>
                <w:spacing w:val="-6"/>
              </w:rPr>
              <w:t xml:space="preserve"> </w:t>
            </w:r>
            <w:r>
              <w:rPr>
                <w:color w:val="231F20"/>
              </w:rPr>
              <w:t>Quadratic</w:t>
            </w:r>
            <w:r>
              <w:rPr>
                <w:color w:val="231F20"/>
                <w:spacing w:val="-5"/>
              </w:rPr>
              <w:t xml:space="preserve"> </w:t>
            </w:r>
            <w:r>
              <w:rPr>
                <w:color w:val="231F20"/>
                <w:spacing w:val="-2"/>
              </w:rPr>
              <w:t>Functions</w:t>
            </w:r>
          </w:p>
          <w:p w14:paraId="36D8C5A6" w14:textId="60C95DAC" w:rsidR="000314F6" w:rsidRDefault="000314F6" w:rsidP="000314F6">
            <w:pPr>
              <w:jc w:val="center"/>
              <w:rPr>
                <w:color w:val="231F20"/>
              </w:rPr>
            </w:pPr>
            <w:r>
              <w:rPr>
                <w:noProof/>
              </w:rPr>
              <w:drawing>
                <wp:inline distT="0" distB="0" distL="0" distR="0" wp14:anchorId="281B87E5" wp14:editId="4A5B9757">
                  <wp:extent cx="2180293" cy="1341131"/>
                  <wp:effectExtent l="0" t="0" r="4445" b="5080"/>
                  <wp:docPr id="14" name="Image 14" descr="The image shows a coordinate plane with a horizontal x axis and a vertical y axis. The point where the two axes meet is labeled with a capital letter O. The x axis has tick marks every 2 units from negative 4 to 6. The y axis has tick marks every 2 units from negative 4 to 6. A smooth orange curve is drawn on the grid in the shape of a U. This shape is called a parabola.&#10;&#10;The lowest point of the curve, or the vertex, is at the point 2.5, negative 2. From that lowest point, the curve goes up and to the left, crossing the x axis at the point 1, 0 and the y axis at the point 0, 4. It also goes up and to the right, crossing the x axis at the point 4, 0. The curve continues upward toward the top of the grid on both sides."/>
                  <wp:cNvGraphicFramePr/>
                  <a:graphic xmlns:a="http://schemas.openxmlformats.org/drawingml/2006/main">
                    <a:graphicData uri="http://schemas.openxmlformats.org/drawingml/2006/picture">
                      <pic:pic xmlns:pic="http://schemas.openxmlformats.org/drawingml/2006/picture">
                        <pic:nvPicPr>
                          <pic:cNvPr id="14" name="Image 14" descr="The image shows a coordinate plane with a horizontal x axis and a vertical y axis. The point where the two axes meet is labeled with a capital letter O. The x axis has tick marks every 2 units from negative 4 to 6. The y axis has tick marks every 2 units from negative 4 to 6. A smooth orange curve is drawn on the grid in the shape of a U. This shape is called a parabola.&#10;&#10;The lowest point of the curve, or the vertex, is at the point 2.5, negative 2. From that lowest point, the curve goes up and to the left, crossing the x axis at the point 1, 0 and the y axis at the point 0, 4. It also goes up and to the right, crossing the x axis at the point 4, 0. The curve continues upward toward the top of the grid on both sides."/>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80293" cy="1341131"/>
                          </a:xfrm>
                          <a:prstGeom prst="rect">
                            <a:avLst/>
                          </a:prstGeom>
                        </pic:spPr>
                      </pic:pic>
                    </a:graphicData>
                  </a:graphic>
                </wp:inline>
              </w:drawing>
            </w:r>
          </w:p>
        </w:tc>
        <w:tc>
          <w:tcPr>
            <w:tcW w:w="5400" w:type="dxa"/>
          </w:tcPr>
          <w:p w14:paraId="553CEFB3" w14:textId="77777777" w:rsidR="000314F6" w:rsidRDefault="000314F6" w:rsidP="000314F6">
            <w:pPr>
              <w:jc w:val="center"/>
              <w:rPr>
                <w:color w:val="231F20"/>
                <w:spacing w:val="-2"/>
              </w:rPr>
            </w:pPr>
            <w:r>
              <w:rPr>
                <w:color w:val="231F20"/>
              </w:rPr>
              <w:t>Card</w:t>
            </w:r>
            <w:r>
              <w:rPr>
                <w:color w:val="231F20"/>
                <w:spacing w:val="-7"/>
              </w:rPr>
              <w:t xml:space="preserve"> </w:t>
            </w:r>
            <w:r>
              <w:rPr>
                <w:color w:val="231F20"/>
              </w:rPr>
              <w:t>Sort:</w:t>
            </w:r>
            <w:r>
              <w:rPr>
                <w:color w:val="231F20"/>
                <w:spacing w:val="-5"/>
              </w:rPr>
              <w:t xml:space="preserve"> </w:t>
            </w:r>
            <w:r>
              <w:rPr>
                <w:color w:val="231F20"/>
              </w:rPr>
              <w:t>Representations</w:t>
            </w:r>
            <w:r>
              <w:rPr>
                <w:color w:val="231F20"/>
                <w:spacing w:val="-6"/>
              </w:rPr>
              <w:t xml:space="preserve"> </w:t>
            </w:r>
            <w:r>
              <w:rPr>
                <w:color w:val="231F20"/>
              </w:rPr>
              <w:t>of</w:t>
            </w:r>
            <w:r>
              <w:rPr>
                <w:color w:val="231F20"/>
                <w:spacing w:val="-6"/>
              </w:rPr>
              <w:t xml:space="preserve"> </w:t>
            </w:r>
            <w:r>
              <w:rPr>
                <w:color w:val="231F20"/>
              </w:rPr>
              <w:t>Quadratic</w:t>
            </w:r>
            <w:r>
              <w:rPr>
                <w:color w:val="231F20"/>
                <w:spacing w:val="-5"/>
              </w:rPr>
              <w:t xml:space="preserve"> </w:t>
            </w:r>
            <w:r>
              <w:rPr>
                <w:color w:val="231F20"/>
                <w:spacing w:val="-2"/>
              </w:rPr>
              <w:t>Functions</w:t>
            </w:r>
          </w:p>
          <w:p w14:paraId="3523412E" w14:textId="4AE92C12" w:rsidR="000314F6" w:rsidRDefault="000314F6" w:rsidP="000314F6">
            <w:pPr>
              <w:jc w:val="center"/>
              <w:rPr>
                <w:color w:val="231F20"/>
              </w:rPr>
            </w:pPr>
            <w:r>
              <w:rPr>
                <w:noProof/>
              </w:rPr>
              <w:drawing>
                <wp:inline distT="0" distB="0" distL="0" distR="0" wp14:anchorId="6E4C9C15" wp14:editId="0992EC69">
                  <wp:extent cx="1876425" cy="1290758"/>
                  <wp:effectExtent l="0" t="0" r="3175" b="5080"/>
                  <wp:docPr id="15" name="Image 15" descr="The image shows a coordinate plane with a horizontal x axis and a vertical y axis. The point where the two axes meet is labeled with a capital letter O. The x axis has tick marks every 2 units from negative 2 to 6. The y axis has tick marks every 10 units from negative 10 to 30. A smooth green curve is drawn on the grid in the shape of a U. This shape is called a parabola.&#10;&#10;The lowest point of the curve, or the vertex, is at the point 2, negative 4. From that lowest point, the curve goes up and to the left, crossing the x axis and the y axis at the origin point 0, 0. It also goes up and to the right, crossing the x axis at the point 4, 0. The curve continues upward and grows wider as it moves toward the top of the grid on both sides."/>
                  <wp:cNvGraphicFramePr/>
                  <a:graphic xmlns:a="http://schemas.openxmlformats.org/drawingml/2006/main">
                    <a:graphicData uri="http://schemas.openxmlformats.org/drawingml/2006/picture">
                      <pic:pic xmlns:pic="http://schemas.openxmlformats.org/drawingml/2006/picture">
                        <pic:nvPicPr>
                          <pic:cNvPr id="15" name="Image 15" descr="The image shows a coordinate plane with a horizontal x axis and a vertical y axis. The point where the two axes meet is labeled with a capital letter O. The x axis has tick marks every 2 units from negative 2 to 6. The y axis has tick marks every 10 units from negative 10 to 30. A smooth green curve is drawn on the grid in the shape of a U. This shape is called a parabola.&#10;&#10;The lowest point of the curve, or the vertex, is at the point 2, negative 4. From that lowest point, the curve goes up and to the left, crossing the x axis and the y axis at the origin point 0, 0. It also goes up and to the right, crossing the x axis at the point 4, 0. The curve continues upward and grows wider as it moves toward the top of the grid on both sides."/>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76425" cy="1290758"/>
                          </a:xfrm>
                          <a:prstGeom prst="rect">
                            <a:avLst/>
                          </a:prstGeom>
                        </pic:spPr>
                      </pic:pic>
                    </a:graphicData>
                  </a:graphic>
                </wp:inline>
              </w:drawing>
            </w:r>
          </w:p>
        </w:tc>
      </w:tr>
    </w:tbl>
    <w:p w14:paraId="76AE5FD0" w14:textId="77777777" w:rsidR="00C836CD" w:rsidRPr="000314F6" w:rsidRDefault="00C836CD" w:rsidP="000314F6">
      <w:pPr>
        <w:spacing w:before="0" w:after="0"/>
        <w:rPr>
          <w:sz w:val="2"/>
          <w:szCs w:val="2"/>
        </w:rPr>
      </w:pPr>
    </w:p>
    <w:sectPr w:rsidR="00C836CD" w:rsidRPr="000314F6" w:rsidSect="000314F6">
      <w:headerReference w:type="default" r:id="rId11"/>
      <w:footerReference w:type="even" r:id="rId12"/>
      <w:footerReference w:type="default" r:id="rId13"/>
      <w:headerReference w:type="first" r:id="rId14"/>
      <w:footerReference w:type="first" r:id="rId15"/>
      <w:pgSz w:w="12240" w:h="15840"/>
      <w:pgMar w:top="720" w:right="720" w:bottom="720" w:left="720" w:header="144"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30E1B" w14:textId="77777777" w:rsidR="00B756BC" w:rsidRDefault="00B756BC" w:rsidP="00360B5C">
      <w:r>
        <w:separator/>
      </w:r>
    </w:p>
  </w:endnote>
  <w:endnote w:type="continuationSeparator" w:id="0">
    <w:p w14:paraId="45682457" w14:textId="77777777" w:rsidR="00B756BC" w:rsidRDefault="00B756BC" w:rsidP="00360B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w:panose1 w:val="020B0502040504020204"/>
    <w:charset w:val="00"/>
    <w:family w:val="swiss"/>
    <w:pitch w:val="variable"/>
    <w:sig w:usb0="E00002FF" w:usb1="4000201F" w:usb2="08000029" w:usb3="00000000" w:csb0="0000019F" w:csb1="00000000"/>
  </w:font>
  <w:font w:name="Roboto Slab">
    <w:panose1 w:val="00000000000000000000"/>
    <w:charset w:val="00"/>
    <w:family w:val="auto"/>
    <w:pitch w:val="variable"/>
    <w:sig w:usb0="000000FF" w:usb1="0000005B" w:usb2="00000020" w:usb3="00000000" w:csb0="0000019F" w:csb1="00000000"/>
  </w:font>
  <w:font w:name="Noto Sans Kannada">
    <w:panose1 w:val="020B0502040504020204"/>
    <w:charset w:val="00"/>
    <w:family w:val="swiss"/>
    <w:pitch w:val="variable"/>
    <w:sig w:usb0="80408003" w:usb1="00002042"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04584913"/>
      <w:docPartObj>
        <w:docPartGallery w:val="Page Numbers (Bottom of Page)"/>
        <w:docPartUnique/>
      </w:docPartObj>
    </w:sdtPr>
    <w:sdtContent>
      <w:p w14:paraId="153B847D" w14:textId="77777777" w:rsidR="00403367" w:rsidRDefault="00403367" w:rsidP="00360B5C">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75663F0" w14:textId="77777777" w:rsidR="00403367" w:rsidRDefault="00403367" w:rsidP="00360B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92812639"/>
      <w:docPartObj>
        <w:docPartGallery w:val="Page Numbers (Bottom of Page)"/>
        <w:docPartUnique/>
      </w:docPartObj>
    </w:sdtPr>
    <w:sdtContent>
      <w:p w14:paraId="3DE09293" w14:textId="77777777" w:rsidR="00403367" w:rsidRDefault="00403367" w:rsidP="00360B5C">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B63E4DF" w14:textId="77777777" w:rsidR="00403367" w:rsidRDefault="00403367" w:rsidP="00360B5C">
    <w:pPr>
      <w:pStyle w:val="NormalWeb"/>
    </w:pPr>
    <w:proofErr w:type="spellStart"/>
    <w:r>
      <w:t>Openstax</w:t>
    </w:r>
    <w:proofErr w:type="spellEnd"/>
    <w:r>
      <w:t xml:space="preserve"> CC BY NC SA</w:t>
    </w:r>
  </w:p>
  <w:p w14:paraId="7250262F" w14:textId="77777777" w:rsidR="00403367" w:rsidRPr="00403367" w:rsidRDefault="00403367" w:rsidP="00360B5C">
    <w:pPr>
      <w:pStyle w:val="NormalWeb"/>
    </w:pPr>
    <w:r>
      <w:t xml:space="preserve">Algebra 1, brought to you by </w:t>
    </w:r>
    <w:proofErr w:type="spellStart"/>
    <w:r>
      <w:t>Openstax</w:t>
    </w:r>
    <w:proofErr w:type="spell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0C873" w14:textId="2F7FC728" w:rsidR="00C836CD" w:rsidRDefault="000314F6" w:rsidP="000314F6">
    <w:pPr>
      <w:pStyle w:val="Footer"/>
      <w:spacing w:before="0" w:after="0"/>
    </w:pPr>
    <w:proofErr w:type="spellStart"/>
    <w:r>
      <w:t>Openstax</w:t>
    </w:r>
    <w:proofErr w:type="spellEnd"/>
    <w:r>
      <w:t xml:space="preserve"> CC BY NC SA | Authored by </w:t>
    </w:r>
    <w:proofErr w:type="spellStart"/>
    <w:r>
      <w:t>Openstax</w:t>
    </w:r>
    <w:proofErr w:type="spellEnd"/>
    <w:r>
      <w:t xml:space="preserve"> from Illustrative Mathematics</w:t>
    </w:r>
  </w:p>
  <w:p w14:paraId="53735106" w14:textId="61BC4A29" w:rsidR="000314F6" w:rsidRPr="000314F6" w:rsidRDefault="000314F6" w:rsidP="000314F6">
    <w:pPr>
      <w:pStyle w:val="Footer"/>
      <w:spacing w:before="0" w:after="0"/>
      <w:rPr>
        <w:i/>
        <w:iCs/>
      </w:rPr>
    </w:pPr>
    <w:r>
      <w:rPr>
        <w:i/>
        <w:iCs/>
      </w:rPr>
      <w:t>Algebra 1, brought to you by Openstax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A90F6" w14:textId="77777777" w:rsidR="00B756BC" w:rsidRDefault="00B756BC" w:rsidP="00360B5C">
      <w:r>
        <w:separator/>
      </w:r>
    </w:p>
  </w:footnote>
  <w:footnote w:type="continuationSeparator" w:id="0">
    <w:p w14:paraId="5C923401" w14:textId="77777777" w:rsidR="00B756BC" w:rsidRDefault="00B756BC" w:rsidP="00360B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F3BC9" w14:textId="77777777" w:rsidR="00403367" w:rsidRDefault="00403367" w:rsidP="00360B5C">
    <w:pPr>
      <w:pStyle w:val="NormalWeb"/>
      <w:spacing w:before="0" w:beforeAutospacing="0" w:after="0" w:afterAutospacing="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F8286" w14:textId="77777777" w:rsidR="00C836CD" w:rsidRDefault="00C836CD" w:rsidP="00C836CD">
    <w:pPr>
      <w:pStyle w:val="Header"/>
      <w:spacing w:before="0" w:after="0"/>
    </w:pPr>
    <w:r>
      <w:rPr>
        <w:noProof/>
        <w:bdr w:val="none" w:sz="0" w:space="0" w:color="auto" w:frame="1"/>
      </w:rPr>
      <w:drawing>
        <wp:inline distT="0" distB="0" distL="0" distR="0" wp14:anchorId="2747D464" wp14:editId="09ABCBB6">
          <wp:extent cx="5937885" cy="643255"/>
          <wp:effectExtent l="0" t="0" r="5715" b="4445"/>
          <wp:docPr id="169602173" name="Picture 1" descr="Rice and OpenStax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ce and OpenStax log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7885" cy="64325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4F6"/>
    <w:rsid w:val="00001E87"/>
    <w:rsid w:val="000314F6"/>
    <w:rsid w:val="00090289"/>
    <w:rsid w:val="00091D1D"/>
    <w:rsid w:val="00116536"/>
    <w:rsid w:val="001372FA"/>
    <w:rsid w:val="00166427"/>
    <w:rsid w:val="002815BC"/>
    <w:rsid w:val="002F2605"/>
    <w:rsid w:val="00360B5C"/>
    <w:rsid w:val="003A20DA"/>
    <w:rsid w:val="00403367"/>
    <w:rsid w:val="006353E6"/>
    <w:rsid w:val="007A212B"/>
    <w:rsid w:val="00B756BC"/>
    <w:rsid w:val="00C836CD"/>
    <w:rsid w:val="00F028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88A9E"/>
  <w15:chartTrackingRefBased/>
  <w15:docId w15:val="{BDA2A6EA-7AB1-6B4D-925E-68BCF165F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B5C"/>
    <w:pPr>
      <w:spacing w:before="240" w:after="240"/>
    </w:pPr>
    <w:rPr>
      <w:rFonts w:ascii="Noto Sans" w:hAnsi="Noto Sans" w:cs="Noto Sans"/>
      <w:sz w:val="22"/>
      <w:szCs w:val="22"/>
    </w:rPr>
  </w:style>
  <w:style w:type="paragraph" w:styleId="Heading1">
    <w:name w:val="heading 1"/>
    <w:basedOn w:val="Title"/>
    <w:next w:val="Normal"/>
    <w:link w:val="Heading1Char"/>
    <w:uiPriority w:val="9"/>
    <w:qFormat/>
    <w:rsid w:val="000314F6"/>
    <w:pPr>
      <w:outlineLvl w:val="0"/>
    </w:pPr>
  </w:style>
  <w:style w:type="paragraph" w:styleId="Heading2">
    <w:name w:val="heading 2"/>
    <w:basedOn w:val="Normal"/>
    <w:next w:val="Normal"/>
    <w:link w:val="Heading2Char"/>
    <w:uiPriority w:val="9"/>
    <w:unhideWhenUsed/>
    <w:qFormat/>
    <w:rsid w:val="00360B5C"/>
    <w:pPr>
      <w:keepNext/>
      <w:keepLines/>
      <w:spacing w:before="160" w:after="80"/>
      <w:outlineLvl w:val="1"/>
    </w:pPr>
    <w:rPr>
      <w:rFonts w:ascii="Roboto Slab" w:eastAsiaTheme="majorEastAsia" w:hAnsi="Roboto Slab" w:cstheme="majorBidi"/>
      <w:color w:val="6D6F71"/>
      <w:sz w:val="24"/>
      <w:szCs w:val="24"/>
    </w:rPr>
  </w:style>
  <w:style w:type="paragraph" w:styleId="Heading3">
    <w:name w:val="heading 3"/>
    <w:basedOn w:val="Normal"/>
    <w:next w:val="Normal"/>
    <w:link w:val="Heading3Char"/>
    <w:uiPriority w:val="9"/>
    <w:unhideWhenUsed/>
    <w:qFormat/>
    <w:rsid w:val="00090289"/>
    <w:pPr>
      <w:keepNext/>
      <w:keepLines/>
      <w:spacing w:before="160" w:after="80"/>
      <w:outlineLvl w:val="2"/>
    </w:pPr>
    <w:rPr>
      <w:rFonts w:eastAsiaTheme="majorEastAsia" w:cstheme="majorBidi"/>
      <w:b/>
      <w:bCs/>
      <w:color w:val="6D6F71"/>
    </w:rPr>
  </w:style>
  <w:style w:type="paragraph" w:styleId="Heading4">
    <w:name w:val="heading 4"/>
    <w:basedOn w:val="Normal"/>
    <w:next w:val="Normal"/>
    <w:link w:val="Heading4Char"/>
    <w:uiPriority w:val="9"/>
    <w:semiHidden/>
    <w:unhideWhenUsed/>
    <w:qFormat/>
    <w:rsid w:val="0040336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0336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0336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336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336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336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AISEHeading">
    <w:name w:val="RAISE Heading"/>
    <w:basedOn w:val="Normal"/>
    <w:next w:val="Normal"/>
    <w:rsid w:val="007A212B"/>
    <w:pPr>
      <w:tabs>
        <w:tab w:val="left" w:pos="1120"/>
      </w:tabs>
    </w:pPr>
    <w:rPr>
      <w:rFonts w:ascii="Noto Sans Kannada" w:hAnsi="Noto Sans Kannada" w:cs="Noto Sans Kannada"/>
      <w:color w:val="595959"/>
      <w:sz w:val="32"/>
      <w:szCs w:val="32"/>
    </w:rPr>
  </w:style>
  <w:style w:type="character" w:customStyle="1" w:styleId="Heading1Char">
    <w:name w:val="Heading 1 Char"/>
    <w:basedOn w:val="DefaultParagraphFont"/>
    <w:link w:val="Heading1"/>
    <w:uiPriority w:val="9"/>
    <w:rsid w:val="000314F6"/>
    <w:rPr>
      <w:rFonts w:ascii="Noto Sans" w:eastAsiaTheme="majorEastAsia" w:hAnsi="Noto Sans" w:cs="Noto Sans"/>
      <w:b/>
      <w:bCs/>
      <w:color w:val="0A5B50"/>
      <w:spacing w:val="-10"/>
      <w:kern w:val="28"/>
      <w:sz w:val="32"/>
      <w:szCs w:val="32"/>
    </w:rPr>
  </w:style>
  <w:style w:type="character" w:customStyle="1" w:styleId="Heading2Char">
    <w:name w:val="Heading 2 Char"/>
    <w:basedOn w:val="DefaultParagraphFont"/>
    <w:link w:val="Heading2"/>
    <w:uiPriority w:val="9"/>
    <w:rsid w:val="00360B5C"/>
    <w:rPr>
      <w:rFonts w:ascii="Roboto Slab" w:eastAsiaTheme="majorEastAsia" w:hAnsi="Roboto Slab" w:cstheme="majorBidi"/>
      <w:color w:val="6D6F71"/>
    </w:rPr>
  </w:style>
  <w:style w:type="character" w:customStyle="1" w:styleId="Heading3Char">
    <w:name w:val="Heading 3 Char"/>
    <w:basedOn w:val="DefaultParagraphFont"/>
    <w:link w:val="Heading3"/>
    <w:uiPriority w:val="9"/>
    <w:rsid w:val="00090289"/>
    <w:rPr>
      <w:rFonts w:ascii="Noto Sans" w:eastAsiaTheme="majorEastAsia" w:hAnsi="Noto Sans" w:cstheme="majorBidi"/>
      <w:b/>
      <w:bCs/>
      <w:color w:val="6D6F71"/>
      <w:sz w:val="22"/>
      <w:szCs w:val="22"/>
    </w:rPr>
  </w:style>
  <w:style w:type="character" w:customStyle="1" w:styleId="Heading4Char">
    <w:name w:val="Heading 4 Char"/>
    <w:basedOn w:val="DefaultParagraphFont"/>
    <w:link w:val="Heading4"/>
    <w:uiPriority w:val="9"/>
    <w:semiHidden/>
    <w:rsid w:val="0040336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0336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033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33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33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3367"/>
    <w:rPr>
      <w:rFonts w:eastAsiaTheme="majorEastAsia" w:cstheme="majorBidi"/>
      <w:color w:val="272727" w:themeColor="text1" w:themeTint="D8"/>
    </w:rPr>
  </w:style>
  <w:style w:type="paragraph" w:styleId="Title">
    <w:name w:val="Title"/>
    <w:basedOn w:val="Normal"/>
    <w:next w:val="Normal"/>
    <w:link w:val="TitleChar"/>
    <w:uiPriority w:val="10"/>
    <w:qFormat/>
    <w:rsid w:val="00403367"/>
    <w:pPr>
      <w:pBdr>
        <w:top w:val="single" w:sz="8" w:space="5" w:color="999999"/>
        <w:bottom w:val="single" w:sz="8" w:space="1" w:color="999999"/>
      </w:pBdr>
      <w:spacing w:after="80" w:line="276" w:lineRule="auto"/>
      <w:contextualSpacing/>
      <w:jc w:val="center"/>
    </w:pPr>
    <w:rPr>
      <w:rFonts w:eastAsiaTheme="majorEastAsia"/>
      <w:b/>
      <w:bCs/>
      <w:color w:val="0A5B50"/>
      <w:spacing w:val="-10"/>
      <w:kern w:val="28"/>
      <w:sz w:val="32"/>
      <w:szCs w:val="32"/>
    </w:rPr>
  </w:style>
  <w:style w:type="character" w:customStyle="1" w:styleId="TitleChar">
    <w:name w:val="Title Char"/>
    <w:basedOn w:val="DefaultParagraphFont"/>
    <w:link w:val="Title"/>
    <w:uiPriority w:val="10"/>
    <w:rsid w:val="00403367"/>
    <w:rPr>
      <w:rFonts w:ascii="Noto Sans" w:eastAsiaTheme="majorEastAsia" w:hAnsi="Noto Sans" w:cs="Noto Sans"/>
      <w:b/>
      <w:bCs/>
      <w:color w:val="0A5B50"/>
      <w:spacing w:val="-10"/>
      <w:kern w:val="28"/>
      <w:sz w:val="32"/>
      <w:szCs w:val="32"/>
    </w:rPr>
  </w:style>
  <w:style w:type="paragraph" w:styleId="Subtitle">
    <w:name w:val="Subtitle"/>
    <w:basedOn w:val="Normal"/>
    <w:next w:val="Normal"/>
    <w:link w:val="SubtitleChar"/>
    <w:uiPriority w:val="11"/>
    <w:qFormat/>
    <w:rsid w:val="0040336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33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336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03367"/>
    <w:rPr>
      <w:i/>
      <w:iCs/>
      <w:color w:val="404040" w:themeColor="text1" w:themeTint="BF"/>
    </w:rPr>
  </w:style>
  <w:style w:type="paragraph" w:styleId="ListParagraph">
    <w:name w:val="List Paragraph"/>
    <w:basedOn w:val="Normal"/>
    <w:uiPriority w:val="34"/>
    <w:qFormat/>
    <w:rsid w:val="00403367"/>
    <w:pPr>
      <w:ind w:left="720"/>
      <w:contextualSpacing/>
    </w:pPr>
  </w:style>
  <w:style w:type="character" w:styleId="IntenseEmphasis">
    <w:name w:val="Intense Emphasis"/>
    <w:basedOn w:val="DefaultParagraphFont"/>
    <w:uiPriority w:val="21"/>
    <w:qFormat/>
    <w:rsid w:val="00403367"/>
    <w:rPr>
      <w:i/>
      <w:iCs/>
      <w:color w:val="2F5496" w:themeColor="accent1" w:themeShade="BF"/>
    </w:rPr>
  </w:style>
  <w:style w:type="paragraph" w:styleId="IntenseQuote">
    <w:name w:val="Intense Quote"/>
    <w:basedOn w:val="Normal"/>
    <w:next w:val="Normal"/>
    <w:link w:val="IntenseQuoteChar"/>
    <w:uiPriority w:val="30"/>
    <w:qFormat/>
    <w:rsid w:val="004033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03367"/>
    <w:rPr>
      <w:i/>
      <w:iCs/>
      <w:color w:val="2F5496" w:themeColor="accent1" w:themeShade="BF"/>
    </w:rPr>
  </w:style>
  <w:style w:type="character" w:styleId="IntenseReference">
    <w:name w:val="Intense Reference"/>
    <w:basedOn w:val="DefaultParagraphFont"/>
    <w:uiPriority w:val="32"/>
    <w:qFormat/>
    <w:rsid w:val="00403367"/>
    <w:rPr>
      <w:b/>
      <w:bCs/>
      <w:smallCaps/>
      <w:color w:val="2F5496" w:themeColor="accent1" w:themeShade="BF"/>
      <w:spacing w:val="5"/>
    </w:rPr>
  </w:style>
  <w:style w:type="paragraph" w:styleId="Header">
    <w:name w:val="header"/>
    <w:basedOn w:val="Normal"/>
    <w:link w:val="HeaderChar"/>
    <w:uiPriority w:val="99"/>
    <w:unhideWhenUsed/>
    <w:rsid w:val="00403367"/>
    <w:pPr>
      <w:tabs>
        <w:tab w:val="center" w:pos="4680"/>
        <w:tab w:val="right" w:pos="9360"/>
      </w:tabs>
    </w:pPr>
  </w:style>
  <w:style w:type="character" w:customStyle="1" w:styleId="HeaderChar">
    <w:name w:val="Header Char"/>
    <w:basedOn w:val="DefaultParagraphFont"/>
    <w:link w:val="Header"/>
    <w:uiPriority w:val="99"/>
    <w:rsid w:val="00403367"/>
  </w:style>
  <w:style w:type="paragraph" w:styleId="Footer">
    <w:name w:val="footer"/>
    <w:basedOn w:val="Normal"/>
    <w:link w:val="FooterChar"/>
    <w:uiPriority w:val="99"/>
    <w:unhideWhenUsed/>
    <w:rsid w:val="00403367"/>
    <w:pPr>
      <w:tabs>
        <w:tab w:val="center" w:pos="4680"/>
        <w:tab w:val="right" w:pos="9360"/>
      </w:tabs>
    </w:pPr>
  </w:style>
  <w:style w:type="character" w:customStyle="1" w:styleId="FooterChar">
    <w:name w:val="Footer Char"/>
    <w:basedOn w:val="DefaultParagraphFont"/>
    <w:link w:val="Footer"/>
    <w:uiPriority w:val="99"/>
    <w:rsid w:val="00403367"/>
  </w:style>
  <w:style w:type="paragraph" w:styleId="NormalWeb">
    <w:name w:val="Normal (Web)"/>
    <w:basedOn w:val="Normal"/>
    <w:uiPriority w:val="99"/>
    <w:unhideWhenUsed/>
    <w:rsid w:val="00403367"/>
    <w:pPr>
      <w:spacing w:before="100" w:beforeAutospacing="1" w:after="100" w:afterAutospacing="1"/>
    </w:pPr>
    <w:rPr>
      <w:rFonts w:ascii="Times New Roman" w:eastAsia="Times New Roman" w:hAnsi="Times New Roman" w:cs="Times New Roman"/>
      <w:kern w:val="0"/>
      <w14:ligatures w14:val="none"/>
    </w:rPr>
  </w:style>
  <w:style w:type="paragraph" w:customStyle="1" w:styleId="titleconline">
    <w:name w:val="title con line"/>
    <w:basedOn w:val="Title"/>
    <w:rsid w:val="00403367"/>
    <w:pPr>
      <w:pBdr>
        <w:top w:val="single" w:sz="12" w:space="3" w:color="999999"/>
        <w:bottom w:val="single" w:sz="12" w:space="3" w:color="999999"/>
      </w:pBdr>
    </w:pPr>
    <w:rPr>
      <w:b w:val="0"/>
      <w:bCs w:val="0"/>
    </w:rPr>
  </w:style>
  <w:style w:type="character" w:styleId="PageNumber">
    <w:name w:val="page number"/>
    <w:basedOn w:val="DefaultParagraphFont"/>
    <w:uiPriority w:val="99"/>
    <w:semiHidden/>
    <w:unhideWhenUsed/>
    <w:rsid w:val="00403367"/>
  </w:style>
  <w:style w:type="paragraph" w:customStyle="1" w:styleId="Heading1Alt">
    <w:name w:val="Heading 1 (Alt)"/>
    <w:basedOn w:val="Heading1"/>
    <w:next w:val="Normal"/>
    <w:qFormat/>
    <w:rsid w:val="00403367"/>
    <w:rPr>
      <w:color w:val="6D6F71"/>
    </w:rPr>
  </w:style>
  <w:style w:type="paragraph" w:customStyle="1" w:styleId="Heading2Alt">
    <w:name w:val="Heading 2 (Alt)"/>
    <w:basedOn w:val="Heading2"/>
    <w:next w:val="Normal"/>
    <w:rsid w:val="00403367"/>
    <w:rPr>
      <w:color w:val="0A5B50"/>
    </w:rPr>
  </w:style>
  <w:style w:type="paragraph" w:customStyle="1" w:styleId="Heading1Fill">
    <w:name w:val="Heading 1 (Fill)"/>
    <w:basedOn w:val="Heading1"/>
    <w:next w:val="Normal"/>
    <w:qFormat/>
    <w:rsid w:val="00360B5C"/>
    <w:pPr>
      <w:pBdr>
        <w:top w:val="single" w:sz="24" w:space="1" w:color="0A5B50"/>
        <w:left w:val="single" w:sz="24" w:space="4" w:color="0A5B50"/>
        <w:bottom w:val="single" w:sz="24" w:space="1" w:color="0A5B50"/>
        <w:right w:val="single" w:sz="24" w:space="4" w:color="0A5B50"/>
      </w:pBdr>
      <w:shd w:val="clear" w:color="auto" w:fill="0A5B50"/>
    </w:pPr>
    <w:rPr>
      <w:b w:val="0"/>
      <w:bCs w:val="0"/>
      <w:color w:val="FFFFFF"/>
    </w:rPr>
  </w:style>
  <w:style w:type="paragraph" w:customStyle="1" w:styleId="Heading1Line">
    <w:name w:val="Heading 1 (Line)"/>
    <w:basedOn w:val="Heading1"/>
    <w:next w:val="Normal"/>
    <w:qFormat/>
    <w:rsid w:val="00360B5C"/>
  </w:style>
  <w:style w:type="paragraph" w:customStyle="1" w:styleId="Heading3Alt">
    <w:name w:val="Heading 3 (Alt)"/>
    <w:basedOn w:val="Heading3"/>
    <w:next w:val="Normal"/>
    <w:qFormat/>
    <w:rsid w:val="00090289"/>
    <w:rPr>
      <w:color w:val="0A5B50"/>
    </w:rPr>
  </w:style>
  <w:style w:type="table" w:styleId="TableGrid">
    <w:name w:val="Table Grid"/>
    <w:basedOn w:val="TableNormal"/>
    <w:uiPriority w:val="39"/>
    <w:rsid w:val="000314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314F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ht8/Library/Group%20Containers/UBF8T346G9.Office/User%20Content.localized/Templates.localized/Alg%201%20Heading%20Styl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4687DB-7BF8-B44F-BEC5-F1EB84B38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Alg 1 Heading Styles.dotx</Template>
  <TotalTime>12</TotalTime>
  <Pages>1</Pages>
  <Words>90</Words>
  <Characters>658</Characters>
  <Application>Microsoft Office Word</Application>
  <DocSecurity>0</DocSecurity>
  <Lines>27</Lines>
  <Paragraphs>25</Paragraphs>
  <ScaleCrop>false</ScaleCrop>
  <HeadingPairs>
    <vt:vector size="2" baseType="variant">
      <vt:variant>
        <vt:lpstr>Title</vt:lpstr>
      </vt:variant>
      <vt:variant>
        <vt:i4>1</vt:i4>
      </vt:variant>
    </vt:vector>
  </HeadingPairs>
  <TitlesOfParts>
    <vt:vector size="1" baseType="lpstr">
      <vt:lpstr>7.12.4 Card Stort</vt:lpstr>
    </vt:vector>
  </TitlesOfParts>
  <Manager/>
  <Company/>
  <LinksUpToDate>false</LinksUpToDate>
  <CharactersWithSpaces>723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7.12.4 Card Stort</dc:title>
  <dc:subject/>
  <dc:creator>Maddie Tong</dc:creator>
  <cp:keywords/>
  <dc:description/>
  <cp:lastModifiedBy>Maddie Tong</cp:lastModifiedBy>
  <cp:revision>2</cp:revision>
  <dcterms:created xsi:type="dcterms:W3CDTF">2026-03-19T19:54:00Z</dcterms:created>
  <dcterms:modified xsi:type="dcterms:W3CDTF">2026-03-19T20:07:00Z</dcterms:modified>
  <cp:category/>
</cp:coreProperties>
</file>