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9417E" w14:textId="77777777" w:rsidR="00103612" w:rsidRDefault="00103612">
      <w:pPr>
        <w:tabs>
          <w:tab w:val="center" w:pos="4680"/>
          <w:tab w:val="right" w:pos="9360"/>
        </w:tabs>
        <w:spacing w:line="240" w:lineRule="auto"/>
        <w:jc w:val="right"/>
        <w:rPr>
          <w:rFonts w:ascii="Noto Sans" w:eastAsia="Noto Sans" w:hAnsi="Noto Sans" w:cs="Noto Sans"/>
          <w:sz w:val="2"/>
          <w:szCs w:val="2"/>
        </w:rPr>
      </w:pPr>
    </w:p>
    <w:p w14:paraId="64D45CD1" w14:textId="2F12731B" w:rsidR="00E72FDE" w:rsidRPr="00087629" w:rsidRDefault="00E72FDE" w:rsidP="0053155A">
      <w:pPr>
        <w:pStyle w:val="titleconline"/>
        <w:pBdr>
          <w:top w:val="single" w:sz="12" w:space="1" w:color="747474"/>
          <w:bottom w:val="single" w:sz="12" w:space="3" w:color="747474"/>
        </w:pBdr>
      </w:pPr>
      <w:bookmarkStart w:id="0" w:name="_8yvpfbpayys" w:colFirst="0" w:colLast="0"/>
      <w:bookmarkStart w:id="1" w:name="_fihxdeb9n0wv" w:colFirst="0" w:colLast="0"/>
      <w:bookmarkEnd w:id="0"/>
      <w:bookmarkEnd w:id="1"/>
      <w:r>
        <w:t>Assessment Blueprint – Unit 8 Quadratic Equations</w:t>
      </w:r>
    </w:p>
    <w:p w14:paraId="237CD036" w14:textId="45E6BCA2" w:rsidR="00103612" w:rsidRDefault="00000000" w:rsidP="00F530B9">
      <w:pPr>
        <w:pStyle w:val="H1-1Line"/>
      </w:pPr>
      <w:r>
        <w:t xml:space="preserve">Unit 8 Overview and Readiness (prerequisite skill </w:t>
      </w:r>
      <w:r w:rsidRPr="00F530B9">
        <w:t>assessment</w:t>
      </w:r>
      <w:r>
        <w:t>)</w:t>
      </w:r>
    </w:p>
    <w:tbl>
      <w:tblPr>
        <w:tblStyle w:val="a0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103612" w14:paraId="6066B111" w14:textId="77777777" w:rsidTr="0062741C">
        <w:trPr>
          <w:tblHeader/>
        </w:trPr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C69EF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89FC9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103612" w14:paraId="4659A9B3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3CB37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7E85A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A10(B) multiply polynomials of degree one and degree two </w:t>
            </w:r>
            <w:r>
              <w:rPr>
                <w:rFonts w:ascii="Noto Sans" w:eastAsia="Noto Sans" w:hAnsi="Noto Sans" w:cs="Noto Sans"/>
                <w:i/>
                <w:iCs/>
              </w:rPr>
              <w:t>(from Unit 6)</w:t>
            </w:r>
          </w:p>
        </w:tc>
      </w:tr>
      <w:tr w:rsidR="00103612" w14:paraId="3C1E0AA3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00C2B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FCD26" w14:textId="6D9E3160" w:rsidR="00103612" w:rsidRDefault="001A69B7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  <w:r>
              <w:rPr>
                <w:rFonts w:ascii="Noto Sans" w:eastAsia="Noto Sans" w:hAnsi="Noto Sans" w:cs="Noto Sans"/>
                <w:i/>
                <w:iCs/>
              </w:rPr>
              <w:t xml:space="preserve"> </w:t>
            </w:r>
            <w:r w:rsidR="00000000">
              <w:rPr>
                <w:rFonts w:ascii="Noto Sans" w:eastAsia="Noto Sans" w:hAnsi="Noto Sans" w:cs="Noto Sans"/>
                <w:i/>
                <w:iCs/>
              </w:rPr>
              <w:t>(from Unit 7)</w:t>
            </w:r>
          </w:p>
        </w:tc>
      </w:tr>
      <w:tr w:rsidR="00103612" w14:paraId="0E3C4B0C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AF544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01AAD" w14:textId="4F5F8A1C" w:rsidR="00103612" w:rsidRDefault="001A69B7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  <w:r w:rsidR="00000000">
              <w:rPr>
                <w:rFonts w:ascii="Noto Sans" w:eastAsia="Noto Sans" w:hAnsi="Noto Sans" w:cs="Noto Sans"/>
              </w:rPr>
              <w:t xml:space="preserve"> </w:t>
            </w:r>
            <w:r w:rsidR="00000000">
              <w:rPr>
                <w:rFonts w:ascii="Noto Sans" w:eastAsia="Noto Sans" w:hAnsi="Noto Sans" w:cs="Noto Sans"/>
                <w:i/>
                <w:iCs/>
              </w:rPr>
              <w:t>(from Unit 7)</w:t>
            </w:r>
          </w:p>
        </w:tc>
      </w:tr>
    </w:tbl>
    <w:p w14:paraId="4ABC98B7" w14:textId="77777777" w:rsidR="00103612" w:rsidRPr="00F530B9" w:rsidRDefault="00000000" w:rsidP="00F530B9">
      <w:pPr>
        <w:pStyle w:val="H1-1Line"/>
      </w:pPr>
      <w:bookmarkStart w:id="2" w:name="_c4tihl2gwrv" w:colFirst="0" w:colLast="0"/>
      <w:bookmarkEnd w:id="2"/>
      <w:r w:rsidRPr="00F530B9">
        <w:t>Unit 8 Section A</w:t>
      </w:r>
    </w:p>
    <w:tbl>
      <w:tblPr>
        <w:tblStyle w:val="a1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103612" w14:paraId="7C0F7746" w14:textId="77777777" w:rsidTr="0062741C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B83CA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BB805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103612" w14:paraId="581C1309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FA200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6D7A9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A10(D) rewrite polynomial expressions of degree one and degree two in equivalent forms using the distributive property</w:t>
            </w:r>
          </w:p>
        </w:tc>
      </w:tr>
      <w:tr w:rsidR="00103612" w14:paraId="53E61BB2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3134A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  <w:p w14:paraId="1ED7E19D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 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714CE" w14:textId="452F416F" w:rsidR="00103612" w:rsidRDefault="001A69B7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103612" w14:paraId="5B1306EC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154FB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5E871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A5(A) solve linear equations in one variable, including those for which the application of the distributive property is necessary and for which variables are included on both sides</w:t>
            </w:r>
          </w:p>
        </w:tc>
      </w:tr>
      <w:tr w:rsidR="00103612" w14:paraId="68050515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D7DB4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C206F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103612" w14:paraId="131519F9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0F0C4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14586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</w:tbl>
    <w:p w14:paraId="2B921556" w14:textId="77777777" w:rsidR="00103612" w:rsidRDefault="00103612">
      <w:pPr>
        <w:rPr>
          <w:rFonts w:ascii="Noto Sans" w:eastAsia="Noto Sans" w:hAnsi="Noto Sans" w:cs="Noto Sans"/>
        </w:rPr>
      </w:pPr>
    </w:p>
    <w:p w14:paraId="1E4960B5" w14:textId="77777777" w:rsidR="00103612" w:rsidRPr="00F530B9" w:rsidRDefault="00000000" w:rsidP="00F530B9">
      <w:pPr>
        <w:pStyle w:val="H1-1Line"/>
      </w:pPr>
      <w:bookmarkStart w:id="3" w:name="_vymvtg33lbjn" w:colFirst="0" w:colLast="0"/>
      <w:bookmarkEnd w:id="3"/>
      <w:r w:rsidRPr="00F530B9">
        <w:lastRenderedPageBreak/>
        <w:t>Unit 8 Section B</w:t>
      </w:r>
    </w:p>
    <w:tbl>
      <w:tblPr>
        <w:tblStyle w:val="a2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103612" w14:paraId="39DA711C" w14:textId="77777777" w:rsidTr="0062741C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FB8C7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06688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103612" w14:paraId="02833FB3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21079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EA880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103612" w14:paraId="65E20655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F599F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DE6F5" w14:textId="5CEA70AA" w:rsidR="00103612" w:rsidRDefault="001A69B7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103612" w14:paraId="4ABA9938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9E9CF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B7880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A10(E) factor, if possible, trinomials with real factors in the form 𝑎𝑥</w:t>
            </w:r>
            <w:r>
              <w:rPr>
                <w:rFonts w:ascii="Noto Sans" w:eastAsia="Noto Sans" w:hAnsi="Noto Sans" w:cs="Noto Sans"/>
                <w:vertAlign w:val="superscript"/>
              </w:rPr>
              <w:t>2</w:t>
            </w:r>
            <w:r>
              <w:rPr>
                <w:rFonts w:ascii="Noto Sans" w:eastAsia="Noto Sans" w:hAnsi="Noto Sans" w:cs="Noto Sans"/>
              </w:rPr>
              <w:t>+𝑏𝑥+𝑐, including perfect square trinomials of degree two</w:t>
            </w:r>
          </w:p>
        </w:tc>
      </w:tr>
      <w:tr w:rsidR="00103612" w14:paraId="1B799230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4E78F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46092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A10(E) factor, if possible, trinomials with real factors in the form 𝑎𝑥</w:t>
            </w:r>
            <w:r>
              <w:rPr>
                <w:rFonts w:ascii="Noto Sans" w:eastAsia="Noto Sans" w:hAnsi="Noto Sans" w:cs="Noto Sans"/>
                <w:vertAlign w:val="superscript"/>
              </w:rPr>
              <w:t>2</w:t>
            </w:r>
            <w:r>
              <w:rPr>
                <w:rFonts w:ascii="Noto Sans" w:eastAsia="Noto Sans" w:hAnsi="Noto Sans" w:cs="Noto Sans"/>
              </w:rPr>
              <w:t>+𝑏𝑥+𝑐, including perfect square trinomials of degree two</w:t>
            </w:r>
          </w:p>
        </w:tc>
      </w:tr>
      <w:tr w:rsidR="00103612" w14:paraId="156BB27A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A0A6A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E4938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strike/>
              </w:rPr>
            </w:pPr>
            <w:r>
              <w:rPr>
                <w:rFonts w:ascii="Noto Sans" w:eastAsia="Noto Sans" w:hAnsi="Noto Sans" w:cs="Noto Sans"/>
              </w:rPr>
              <w:t>A7(B) describe the relationship between the linear factors of quadratic expressions and the zeros of their associated quadratic functions</w:t>
            </w:r>
          </w:p>
        </w:tc>
      </w:tr>
    </w:tbl>
    <w:p w14:paraId="2607E64E" w14:textId="77777777" w:rsidR="00103612" w:rsidRDefault="00000000" w:rsidP="00F530B9">
      <w:pPr>
        <w:pStyle w:val="H1-1Line"/>
      </w:pPr>
      <w:bookmarkStart w:id="4" w:name="_vk7a2st3c70c" w:colFirst="0" w:colLast="0"/>
      <w:bookmarkEnd w:id="4"/>
      <w:r>
        <w:t>Unit 8 Section C</w:t>
      </w:r>
    </w:p>
    <w:tbl>
      <w:tblPr>
        <w:tblStyle w:val="a3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103612" w14:paraId="7646E563" w14:textId="77777777" w:rsidTr="0062741C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AF5C9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3E361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103612" w14:paraId="20714C7B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B0F69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B0025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A6(C) write quadratic functions when given real solutions and graphs of their related equations </w:t>
            </w:r>
          </w:p>
        </w:tc>
      </w:tr>
      <w:tr w:rsidR="00103612" w14:paraId="2630C2E5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FD7A3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05098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A6(C) write quadratic functions when given real solutions and graphs of their related equations </w:t>
            </w:r>
          </w:p>
        </w:tc>
      </w:tr>
      <w:tr w:rsidR="00103612" w14:paraId="53C3F927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17F58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F16A1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A6(C) write quadratic functions when given real solutions and graphs of their related equations </w:t>
            </w:r>
          </w:p>
        </w:tc>
      </w:tr>
      <w:tr w:rsidR="00103612" w14:paraId="54862778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A1EC4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B179F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A8(B) write, using technology, quadratic functions that provide a reasonable fit to data to estimate solutions and make predictions for real‐world problems</w:t>
            </w:r>
          </w:p>
        </w:tc>
      </w:tr>
      <w:tr w:rsidR="00103612" w14:paraId="3F89340A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51869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64A9D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A8(B) write, using technology, quadratic functions that provide a reasonable fit to data to estimate solutions and make predictions for real‐world problems</w:t>
            </w:r>
          </w:p>
        </w:tc>
      </w:tr>
    </w:tbl>
    <w:p w14:paraId="0D9E36A8" w14:textId="77777777" w:rsidR="00103612" w:rsidRDefault="00103612">
      <w:pPr>
        <w:rPr>
          <w:rFonts w:ascii="Noto Sans" w:eastAsia="Noto Sans" w:hAnsi="Noto Sans" w:cs="Noto Sans"/>
        </w:rPr>
      </w:pPr>
    </w:p>
    <w:p w14:paraId="09A38867" w14:textId="77777777" w:rsidR="00103612" w:rsidRDefault="00000000" w:rsidP="00F530B9">
      <w:pPr>
        <w:pStyle w:val="H1-1Line"/>
      </w:pPr>
      <w:bookmarkStart w:id="5" w:name="_hsw967glgwpo" w:colFirst="0" w:colLast="0"/>
      <w:bookmarkEnd w:id="5"/>
      <w:r>
        <w:lastRenderedPageBreak/>
        <w:t>Unit 8 Quiz</w:t>
      </w:r>
    </w:p>
    <w:tbl>
      <w:tblPr>
        <w:tblStyle w:val="a4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103612" w14:paraId="51B39EE7" w14:textId="77777777" w:rsidTr="0062741C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481D3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57482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103612" w14:paraId="3BD1177B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3F189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60B02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A12(E) solve mathematic and scientific formulas, and other literal equations, for a specified variable</w:t>
            </w:r>
          </w:p>
        </w:tc>
      </w:tr>
      <w:tr w:rsidR="00103612" w14:paraId="3D145950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E95A9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05548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103612" w14:paraId="1EDD665F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327B4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715D6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103612" w14:paraId="4F1C9B19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D03C2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5FAA0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103612" w14:paraId="43C10406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6F928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13CA9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A10(E) factor, if possible, trinomials with real factors in the form 𝑎𝑥</w:t>
            </w:r>
            <w:r>
              <w:rPr>
                <w:rFonts w:ascii="Noto Sans" w:eastAsia="Noto Sans" w:hAnsi="Noto Sans" w:cs="Noto Sans"/>
                <w:vertAlign w:val="superscript"/>
              </w:rPr>
              <w:t>2</w:t>
            </w:r>
            <w:r>
              <w:rPr>
                <w:rFonts w:ascii="Noto Sans" w:eastAsia="Noto Sans" w:hAnsi="Noto Sans" w:cs="Noto Sans"/>
              </w:rPr>
              <w:t>+𝑏𝑥+𝑐, including perfect square trinomials of degree two</w:t>
            </w:r>
          </w:p>
        </w:tc>
      </w:tr>
      <w:tr w:rsidR="00103612" w14:paraId="030A16F9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431D8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9193E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A10(E) factor, if possible, trinomials with real factors in the form 𝑎𝑥</w:t>
            </w:r>
            <w:r>
              <w:rPr>
                <w:rFonts w:ascii="Noto Sans" w:eastAsia="Noto Sans" w:hAnsi="Noto Sans" w:cs="Noto Sans"/>
                <w:vertAlign w:val="superscript"/>
              </w:rPr>
              <w:t>2</w:t>
            </w:r>
            <w:r>
              <w:rPr>
                <w:rFonts w:ascii="Noto Sans" w:eastAsia="Noto Sans" w:hAnsi="Noto Sans" w:cs="Noto Sans"/>
              </w:rPr>
              <w:t>+𝑏𝑥+𝑐, including perfect square trinomials of degree two</w:t>
            </w:r>
          </w:p>
        </w:tc>
      </w:tr>
      <w:tr w:rsidR="00103612" w14:paraId="1C044C5A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011D2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86415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A10(F) decide if a binomial can be written as the difference of two squares and, if possible, use the structure of a difference of two squares to rewrite the binomial</w:t>
            </w:r>
          </w:p>
        </w:tc>
      </w:tr>
      <w:tr w:rsidR="00103612" w14:paraId="760ED9D4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1E08D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0627B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A10(E) factor, if possible, trinomials with real factors in the form 𝑎𝑥</w:t>
            </w:r>
            <w:r>
              <w:rPr>
                <w:rFonts w:ascii="Noto Sans" w:eastAsia="Noto Sans" w:hAnsi="Noto Sans" w:cs="Noto Sans"/>
                <w:vertAlign w:val="superscript"/>
              </w:rPr>
              <w:t>2</w:t>
            </w:r>
            <w:r>
              <w:rPr>
                <w:rFonts w:ascii="Noto Sans" w:eastAsia="Noto Sans" w:hAnsi="Noto Sans" w:cs="Noto Sans"/>
              </w:rPr>
              <w:t>+𝑏𝑥+𝑐, including perfect square trinomials of degree two</w:t>
            </w:r>
          </w:p>
        </w:tc>
      </w:tr>
      <w:tr w:rsidR="00103612" w14:paraId="4353C070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78F5B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35AEB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A6(C) write quadratic functions when given real solutions and graphs of their related equations </w:t>
            </w:r>
          </w:p>
        </w:tc>
      </w:tr>
      <w:tr w:rsidR="00103612" w14:paraId="0ACCA428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A6512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46251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strike/>
              </w:rPr>
            </w:pPr>
            <w:r>
              <w:rPr>
                <w:rFonts w:ascii="Noto Sans" w:eastAsia="Noto Sans" w:hAnsi="Noto Sans" w:cs="Noto Sans"/>
              </w:rPr>
              <w:t>A8(B) write, using technology, quadratic functions that provide a reasonable fit to data to estimate solutions and make predictions for real‐world problems</w:t>
            </w:r>
          </w:p>
        </w:tc>
      </w:tr>
      <w:tr w:rsidR="00103612" w14:paraId="76AB32CD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24721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FAA76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A10(E) factor, if possible, trinomials with real factors in the form 𝑎𝑥</w:t>
            </w:r>
            <w:r>
              <w:rPr>
                <w:rFonts w:ascii="Noto Sans" w:eastAsia="Noto Sans" w:hAnsi="Noto Sans" w:cs="Noto Sans"/>
                <w:vertAlign w:val="superscript"/>
              </w:rPr>
              <w:t>2</w:t>
            </w:r>
            <w:r>
              <w:rPr>
                <w:rFonts w:ascii="Noto Sans" w:eastAsia="Noto Sans" w:hAnsi="Noto Sans" w:cs="Noto Sans"/>
              </w:rPr>
              <w:t>+𝑏𝑥+𝑐, including perfect square trinomials of degree two</w:t>
            </w:r>
          </w:p>
        </w:tc>
      </w:tr>
      <w:tr w:rsidR="00103612" w14:paraId="6CFD0852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8DCAF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6E2F1" w14:textId="7AF21A36" w:rsidR="00103612" w:rsidRDefault="001A69B7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</w:tbl>
    <w:p w14:paraId="42352AA6" w14:textId="77777777" w:rsidR="00103612" w:rsidRDefault="00103612">
      <w:pPr>
        <w:rPr>
          <w:rFonts w:ascii="Noto Sans" w:eastAsia="Noto Sans" w:hAnsi="Noto Sans" w:cs="Noto Sans"/>
        </w:rPr>
      </w:pPr>
    </w:p>
    <w:p w14:paraId="0CB1FBB3" w14:textId="77777777" w:rsidR="00103612" w:rsidRDefault="00000000" w:rsidP="00F530B9">
      <w:pPr>
        <w:pStyle w:val="H1-1Line"/>
      </w:pPr>
      <w:bookmarkStart w:id="6" w:name="_js9p2m615qp3" w:colFirst="0" w:colLast="0"/>
      <w:bookmarkEnd w:id="6"/>
      <w:r>
        <w:lastRenderedPageBreak/>
        <w:t>Unit 8 STAAR Review</w:t>
      </w:r>
    </w:p>
    <w:tbl>
      <w:tblPr>
        <w:tblStyle w:val="a5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103612" w14:paraId="1D592F1C" w14:textId="77777777" w:rsidTr="0062741C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1A9E4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F5B94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103612" w14:paraId="7B5C0AB6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0FFD8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3BD8F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103612" w14:paraId="5ED14ED8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3E5C6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2A7EF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103612" w14:paraId="222E3579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A9833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DAD4C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A8(B) write, using technology, quadratic functions that provide a reasonable fit to data to estimate solutions and make predictions for real‐world problems</w:t>
            </w:r>
          </w:p>
        </w:tc>
      </w:tr>
      <w:tr w:rsidR="00103612" w14:paraId="3CD037CB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615E8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352E8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A8(B) write, using technology, quadratic functions that provide a reasonable fit to data to estimate solutions and make predictions for real‐world problems</w:t>
            </w:r>
          </w:p>
        </w:tc>
      </w:tr>
      <w:tr w:rsidR="00103612" w14:paraId="4DDE696C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9325A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D64BC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A6(C) write quadratic functions when given real solutions and graphs of their related equations </w:t>
            </w:r>
          </w:p>
        </w:tc>
      </w:tr>
      <w:tr w:rsidR="00103612" w14:paraId="21993FA6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F2801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E8B0C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A6(A)  determine the domain and range of quadratic functions and represent the domain and range using inequalities</w:t>
            </w:r>
          </w:p>
        </w:tc>
      </w:tr>
      <w:tr w:rsidR="001A69B7" w14:paraId="3C7E652C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B998D" w14:textId="77777777" w:rsidR="001A69B7" w:rsidRDefault="001A69B7" w:rsidP="001A69B7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E6C53" w14:textId="3105CCE2" w:rsidR="001A69B7" w:rsidRDefault="001A69B7" w:rsidP="001A69B7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A10(E) factor, if possible, trinomials with real factors in the form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 xml:space="preserve">, including perfect square trinomials of degree two </w:t>
            </w:r>
          </w:p>
        </w:tc>
      </w:tr>
      <w:tr w:rsidR="001A69B7" w14:paraId="111D10C1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C2B97" w14:textId="77777777" w:rsidR="001A69B7" w:rsidRDefault="001A69B7" w:rsidP="001A69B7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11B33" w14:textId="3BE002B2" w:rsidR="001A69B7" w:rsidRDefault="001A69B7" w:rsidP="001A69B7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A9(C) write exponential functions in the form </w:t>
            </w:r>
            <m:oMath>
              <m:r>
                <w:rPr>
                  <w:rFonts w:ascii="Cambria Math" w:eastAsia="Noto Sans" w:hAnsi="Cambria Math" w:cs="Noto Sans"/>
                </w:rPr>
                <m:t>f(x)=a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 w:rsidRPr="004333FC">
              <w:rPr>
                <w:rFonts w:ascii="Noto Sans" w:eastAsia="Noto Sans" w:hAnsi="Noto Sans" w:cs="Noto Sans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>(where 𝑏 is a rational number) to describe problems arising from mathematical and real-world situations, including growth and decay</w:t>
            </w:r>
          </w:p>
        </w:tc>
      </w:tr>
      <w:tr w:rsidR="00103612" w14:paraId="52A8E99E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86973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21E7F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highlight w:val="yellow"/>
              </w:rPr>
            </w:pPr>
            <w:r>
              <w:rPr>
                <w:rFonts w:ascii="Noto Sans" w:eastAsia="Noto Sans" w:hAnsi="Noto Sans" w:cs="Noto Sans"/>
              </w:rPr>
              <w:t>A3(B) calculate the rate of change of a linear function represented tabularly, graphically, or algebraically in context of mathematical and real‐world problems</w:t>
            </w:r>
          </w:p>
        </w:tc>
      </w:tr>
      <w:tr w:rsidR="00103612" w14:paraId="239B1E87" w14:textId="77777777" w:rsidTr="0062741C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7396D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2DB12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A2(I) write systems of two linear equations given a table of values, a graph, and a verbal description</w:t>
            </w:r>
          </w:p>
        </w:tc>
      </w:tr>
    </w:tbl>
    <w:p w14:paraId="37C00871" w14:textId="77777777" w:rsidR="00103612" w:rsidRDefault="00000000" w:rsidP="00F530B9">
      <w:pPr>
        <w:pStyle w:val="H1-1Line"/>
      </w:pPr>
      <w:bookmarkStart w:id="7" w:name="_w3ay64hv75tr" w:colFirst="0" w:colLast="0"/>
      <w:bookmarkEnd w:id="7"/>
      <w:r>
        <w:t>Unit 8 Project</w:t>
      </w:r>
    </w:p>
    <w:tbl>
      <w:tblPr>
        <w:tblStyle w:val="a6"/>
        <w:tblW w:w="933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9330"/>
      </w:tblGrid>
      <w:tr w:rsidR="00103612" w14:paraId="64FD0563" w14:textId="77777777" w:rsidTr="0062741C">
        <w:tc>
          <w:tcPr>
            <w:tcW w:w="9330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0B502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103612" w14:paraId="63040B34" w14:textId="77777777" w:rsidTr="0062741C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483E0" w14:textId="77777777" w:rsidR="0010361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formula.</w:t>
            </w:r>
          </w:p>
        </w:tc>
      </w:tr>
    </w:tbl>
    <w:p w14:paraId="2D2EBA22" w14:textId="77777777" w:rsidR="00103612" w:rsidRDefault="00103612">
      <w:pPr>
        <w:rPr>
          <w:rFonts w:ascii="Noto Sans" w:eastAsia="Noto Sans" w:hAnsi="Noto Sans" w:cs="Noto Sans"/>
        </w:rPr>
      </w:pPr>
    </w:p>
    <w:sectPr w:rsidR="00103612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42498" w14:textId="77777777" w:rsidR="00CA154D" w:rsidRDefault="00CA154D">
      <w:pPr>
        <w:spacing w:line="240" w:lineRule="auto"/>
      </w:pPr>
      <w:r>
        <w:separator/>
      </w:r>
    </w:p>
  </w:endnote>
  <w:endnote w:type="continuationSeparator" w:id="0">
    <w:p w14:paraId="04142407" w14:textId="77777777" w:rsidR="00CA154D" w:rsidRDefault="00CA15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A3C1F40D-3D21-AC43-A467-B85E633D349D}"/>
    <w:embedItalic r:id="rId2" w:fontKey="{DB11BEDD-3AB9-9D46-814F-75F1F75A1E0E}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  <w:embedBold r:id="rId3" w:fontKey="{6452B2F7-4E2B-1445-924F-B580BA071F6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FAC2E5C-991A-AF49-BA0C-0BA56BF56DFB}"/>
    <w:embedBold r:id="rId5" w:fontKey="{612623B2-5A71-B84C-878B-0C2AEC2A74FB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6" w:fontKey="{0C6B97CA-A1BC-F943-A42B-A079FC220B5D}"/>
    <w:embedBold r:id="rId7" w:fontKey="{BD4EDE4C-2C44-F84A-A43B-64359FA19EBF}"/>
    <w:embedItalic r:id="rId8" w:fontKey="{FA4758F5-6688-8E4E-A5D9-D65F9B61ADD1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9" w:fontKey="{B575658E-F903-5842-82C2-7F0EE1CA401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32B02F2D-93C0-6748-8223-F8887D3B1B1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FA71733B-007D-004E-9E52-60D55ADB12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E83B3" w14:textId="77777777" w:rsidR="00103612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4F7F5BD8" w14:textId="77777777" w:rsidR="00103612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62741C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8F39" w14:textId="77777777" w:rsidR="00103612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715D4AF5" w14:textId="77777777" w:rsidR="00103612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62741C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94D73" w14:textId="77777777" w:rsidR="00CA154D" w:rsidRDefault="00CA154D">
      <w:pPr>
        <w:spacing w:line="240" w:lineRule="auto"/>
      </w:pPr>
      <w:r>
        <w:separator/>
      </w:r>
    </w:p>
  </w:footnote>
  <w:footnote w:type="continuationSeparator" w:id="0">
    <w:p w14:paraId="21D637E7" w14:textId="77777777" w:rsidR="00CA154D" w:rsidRDefault="00CA15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4F911" w14:textId="3F1EC137" w:rsidR="00103612" w:rsidRDefault="00E72FDE">
    <w:pPr>
      <w:tabs>
        <w:tab w:val="center" w:pos="4680"/>
        <w:tab w:val="right" w:pos="9360"/>
      </w:tabs>
      <w:spacing w:line="240" w:lineRule="auto"/>
      <w:jc w:val="right"/>
    </w:pPr>
    <w:r>
      <w:rPr>
        <w:noProof/>
      </w:rPr>
      <w:drawing>
        <wp:inline distT="114300" distB="114300" distL="114300" distR="114300" wp14:anchorId="0190C7CC" wp14:editId="2FAC8C03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612"/>
    <w:rsid w:val="00027348"/>
    <w:rsid w:val="000B03D2"/>
    <w:rsid w:val="00103612"/>
    <w:rsid w:val="001A69B7"/>
    <w:rsid w:val="001B224A"/>
    <w:rsid w:val="00384EDB"/>
    <w:rsid w:val="0053155A"/>
    <w:rsid w:val="00613596"/>
    <w:rsid w:val="0062741C"/>
    <w:rsid w:val="007210FC"/>
    <w:rsid w:val="009B2149"/>
    <w:rsid w:val="00BA2618"/>
    <w:rsid w:val="00CA0AD0"/>
    <w:rsid w:val="00CA154D"/>
    <w:rsid w:val="00CE2F42"/>
    <w:rsid w:val="00D1650B"/>
    <w:rsid w:val="00D84418"/>
    <w:rsid w:val="00E72FDE"/>
    <w:rsid w:val="00E73ECD"/>
    <w:rsid w:val="00EF3431"/>
    <w:rsid w:val="00EF76E5"/>
    <w:rsid w:val="00F15954"/>
    <w:rsid w:val="00F5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C0345A"/>
  <w15:docId w15:val="{98DBB7E2-6847-3B47-B1B6-EA7084D4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200" w:line="240" w:lineRule="auto"/>
      <w:outlineLvl w:val="0"/>
    </w:pPr>
    <w:rPr>
      <w:rFonts w:ascii="Roboto Slab" w:eastAsia="Roboto Slab" w:hAnsi="Roboto Slab" w:cs="Roboto Slab"/>
      <w:b/>
      <w:bCs/>
      <w:color w:val="005047"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72FD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FDE"/>
  </w:style>
  <w:style w:type="paragraph" w:styleId="Footer">
    <w:name w:val="footer"/>
    <w:basedOn w:val="Normal"/>
    <w:link w:val="FooterChar"/>
    <w:uiPriority w:val="99"/>
    <w:unhideWhenUsed/>
    <w:rsid w:val="00E72FD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FDE"/>
  </w:style>
  <w:style w:type="paragraph" w:customStyle="1" w:styleId="titleconline">
    <w:name w:val="title con line"/>
    <w:basedOn w:val="Title"/>
    <w:qFormat/>
    <w:rsid w:val="00E72FDE"/>
    <w:pPr>
      <w:keepNext w:val="0"/>
      <w:keepLines w:val="0"/>
      <w:pBdr>
        <w:top w:val="single" w:sz="12" w:space="1" w:color="C4BC96" w:themeColor="background2" w:themeShade="BF"/>
        <w:bottom w:val="single" w:sz="12" w:space="3" w:color="C4BC96" w:themeColor="background2" w:themeShade="BF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H1-1Line">
    <w:name w:val="H1 - 1 Line"/>
    <w:basedOn w:val="Heading1"/>
    <w:qFormat/>
    <w:rsid w:val="00F530B9"/>
    <w:pPr>
      <w:pBdr>
        <w:bottom w:val="single" w:sz="12" w:space="1" w:color="999999"/>
      </w:pBdr>
      <w:spacing w:before="360" w:after="80" w:line="276" w:lineRule="auto"/>
    </w:pPr>
    <w:rPr>
      <w:rFonts w:ascii="Noto Sans" w:eastAsiaTheme="majorEastAsia" w:hAnsi="Noto Sans" w:cs="Noto Sans"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976</Words>
  <Characters>5550</Characters>
  <Application>Microsoft Office Word</Application>
  <DocSecurity>0</DocSecurity>
  <Lines>158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Blueprint - Unit 8 Quadratic Equations (Rev.26)</vt:lpstr>
    </vt:vector>
  </TitlesOfParts>
  <Manager/>
  <Company/>
  <LinksUpToDate>false</LinksUpToDate>
  <CharactersWithSpaces>6428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Blueprint - Unit 8 Quadratic Equations (Rev.26)</dc:title>
  <dc:subject/>
  <dc:creator>Jennifer Smolka</dc:creator>
  <cp:keywords/>
  <dc:description/>
  <cp:lastModifiedBy>Maddie Tong</cp:lastModifiedBy>
  <cp:revision>6</cp:revision>
  <dcterms:created xsi:type="dcterms:W3CDTF">2026-01-30T17:03:00Z</dcterms:created>
  <dcterms:modified xsi:type="dcterms:W3CDTF">2026-03-18T21:14:00Z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