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7F6D8" w14:textId="77777777" w:rsidR="00017857" w:rsidRPr="008700AB" w:rsidRDefault="00017857">
      <w:pPr>
        <w:pStyle w:val="Title"/>
        <w:keepNext/>
        <w:keepLines/>
        <w:spacing w:after="60" w:line="276" w:lineRule="auto"/>
        <w:jc w:val="left"/>
        <w:rPr>
          <w:b w:val="0"/>
          <w:bCs w:val="0"/>
          <w:color w:val="000000"/>
          <w:sz w:val="2"/>
          <w:szCs w:val="2"/>
        </w:rPr>
      </w:pPr>
      <w:bookmarkStart w:id="0" w:name="_dyazn2nz8fj3" w:colFirst="0" w:colLast="0"/>
      <w:bookmarkEnd w:id="0"/>
    </w:p>
    <w:p w14:paraId="76E63443" w14:textId="66D52334" w:rsidR="00142C7F" w:rsidRPr="008700AB" w:rsidRDefault="00142C7F" w:rsidP="00142C7F">
      <w:pPr>
        <w:pStyle w:val="titleconline"/>
        <w:spacing w:before="0"/>
      </w:pPr>
      <w:r w:rsidRPr="008700AB">
        <w:t>Unit 9 Family Support Materials</w:t>
      </w:r>
    </w:p>
    <w:p w14:paraId="4A367DC8" w14:textId="2B08C5DA" w:rsidR="00017857" w:rsidRPr="008700AB" w:rsidRDefault="00000000">
      <w:pPr>
        <w:spacing w:before="200"/>
        <w:rPr>
          <w:b/>
          <w:bCs/>
          <w:i/>
          <w:iCs/>
        </w:rPr>
      </w:pPr>
      <w:r w:rsidRPr="008700AB">
        <w:rPr>
          <w:i/>
          <w:iCs/>
        </w:rPr>
        <w:t>Get acquainted with the topics and concepts your student will be learning during Unit 9.</w:t>
      </w:r>
    </w:p>
    <w:p w14:paraId="278437D3" w14:textId="77777777" w:rsidR="00017857" w:rsidRPr="008700AB" w:rsidRDefault="00000000">
      <w:pPr>
        <w:pStyle w:val="Heading1"/>
      </w:pPr>
      <w:bookmarkStart w:id="1" w:name="_p2h0p8rjftpf" w:colFirst="0" w:colLast="0"/>
      <w:bookmarkEnd w:id="1"/>
      <w:r w:rsidRPr="008700AB">
        <w:t>More Quadratic Equations</w:t>
      </w:r>
    </w:p>
    <w:p w14:paraId="165E6F26" w14:textId="77777777" w:rsidR="00017857" w:rsidRPr="008700AB" w:rsidRDefault="00000000">
      <w:pPr>
        <w:spacing w:before="40" w:after="200"/>
      </w:pPr>
      <w:r w:rsidRPr="008700AB">
        <w:t>In this unit, your student will be learning how to solve quadratic equations using several methods. In the previous unit, students saw how quadratic functions can represent a variety of situations such as the height of a ball thrown into the air over time.</w:t>
      </w:r>
    </w:p>
    <w:p w14:paraId="3FDAC1F2" w14:textId="77777777" w:rsidR="00017857" w:rsidRPr="008700AB" w:rsidRDefault="00000000">
      <w:pPr>
        <w:pStyle w:val="Heading3"/>
      </w:pPr>
      <w:bookmarkStart w:id="2" w:name="_5afn19sclf20" w:colFirst="0" w:colLast="0"/>
      <w:bookmarkEnd w:id="2"/>
      <w:r w:rsidRPr="008700AB">
        <w:t xml:space="preserve">Here’s an example of a quadratic function in a situation </w:t>
      </w:r>
    </w:p>
    <w:p w14:paraId="464F4325" w14:textId="77777777" w:rsidR="00017857" w:rsidRPr="008700AB" w:rsidRDefault="00000000">
      <w:pPr>
        <w:spacing w:before="40" w:after="200"/>
      </w:pPr>
      <w:r w:rsidRPr="008700AB">
        <w:t xml:space="preserve">A ball is thrown straight up, from 3 meters above the ground, with a velocity of 14 meters/second. The pathway the ball travels is modeled by the equation </w:t>
      </w:r>
      <m:oMath>
        <m:r>
          <w:rPr>
            <w:rFonts w:ascii="Cambria Math" w:hAnsi="Cambria Math"/>
          </w:rPr>
          <m:t>h=-5</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+14t+3</m:t>
        </m:r>
      </m:oMath>
      <w:r w:rsidRPr="008700AB">
        <w:t xml:space="preserve">. When does it hit the ground? </w:t>
      </w:r>
    </w:p>
    <w:p w14:paraId="69CFC14C" w14:textId="77777777" w:rsidR="00017857" w:rsidRPr="008700AB" w:rsidRDefault="00000000">
      <w:pPr>
        <w:spacing w:before="40" w:after="200"/>
      </w:pPr>
      <w:r w:rsidRPr="008700AB">
        <w:t xml:space="preserve">If </w:t>
      </w:r>
      <m:oMath>
        <m:r>
          <w:rPr>
            <w:rFonts w:ascii="Cambria Math" w:hAnsi="Cambria Math"/>
          </w:rPr>
          <m:t>h</m:t>
        </m:r>
      </m:oMath>
      <w:r w:rsidRPr="008700AB">
        <w:t xml:space="preserve">, represents the height, and </w:t>
      </w:r>
      <m:oMath>
        <m:r>
          <w:rPr>
            <w:rFonts w:ascii="Cambria Math" w:hAnsi="Cambria Math"/>
          </w:rPr>
          <m:t>t</m:t>
        </m:r>
      </m:oMath>
      <w:r w:rsidRPr="008700AB">
        <w:t xml:space="preserve">, represents the time in seconds since the ball was thrown. </w:t>
      </w:r>
    </w:p>
    <w:p w14:paraId="62377F29" w14:textId="77777777" w:rsidR="00017857" w:rsidRPr="008700AB" w:rsidRDefault="00000000">
      <w:pPr>
        <w:spacing w:before="40" w:after="40"/>
      </w:pPr>
      <w:r w:rsidRPr="008700AB">
        <w:t>Then, when the ball hits the ground, the height is zero.</w:t>
      </w:r>
    </w:p>
    <w:p w14:paraId="06164015" w14:textId="77777777" w:rsidR="00017857" w:rsidRPr="008700AB" w:rsidRDefault="00000000">
      <w:pPr>
        <w:spacing w:before="40" w:after="40"/>
      </w:pPr>
      <m:oMathPara>
        <m:oMath>
          <m:r>
            <w:rPr>
              <w:rFonts w:ascii="Cambria Math" w:hAnsi="Cambria Math"/>
            </w:rPr>
            <m:t>-5</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+14t+3=0</m:t>
          </m:r>
        </m:oMath>
      </m:oMathPara>
    </w:p>
    <w:p w14:paraId="1EA52698" w14:textId="77777777" w:rsidR="00017857" w:rsidRPr="008700AB" w:rsidRDefault="00000000">
      <w:pPr>
        <w:pStyle w:val="Heading2"/>
        <w:spacing w:after="0"/>
      </w:pPr>
      <w:bookmarkStart w:id="3" w:name="_f0k8m226ik0h" w:colFirst="0" w:colLast="0"/>
      <w:bookmarkEnd w:id="3"/>
      <w:r w:rsidRPr="008700AB">
        <w:t>How can we solve this?</w:t>
      </w:r>
    </w:p>
    <w:tbl>
      <w:tblPr>
        <w:tblStyle w:val="a0"/>
        <w:tblW w:w="9375" w:type="dxa"/>
        <w:tblInd w:w="-15" w:type="dxa"/>
        <w:tblLayout w:type="fixed"/>
        <w:tblLook w:val="0600" w:firstRow="0" w:lastRow="0" w:firstColumn="0" w:lastColumn="0" w:noHBand="1" w:noVBand="1"/>
      </w:tblPr>
      <w:tblGrid>
        <w:gridCol w:w="5205"/>
        <w:gridCol w:w="4170"/>
      </w:tblGrid>
      <w:tr w:rsidR="00017857" w:rsidRPr="008700AB" w14:paraId="742F1928" w14:textId="77777777">
        <w:trPr>
          <w:trHeight w:val="1705"/>
        </w:trPr>
        <w:tc>
          <w:tcPr>
            <w:tcW w:w="5205" w:type="dxa"/>
            <w:tcMar>
              <w:top w:w="-44" w:type="dxa"/>
              <w:left w:w="-44" w:type="dxa"/>
              <w:bottom w:w="-44" w:type="dxa"/>
              <w:right w:w="-44" w:type="dxa"/>
            </w:tcMar>
          </w:tcPr>
          <w:p w14:paraId="40C65B34" w14:textId="77777777" w:rsidR="00017857" w:rsidRPr="008700AB" w:rsidRDefault="00000000">
            <w:pPr>
              <w:spacing w:before="40" w:after="40"/>
            </w:pPr>
            <w:r w:rsidRPr="008700AB">
              <w:t xml:space="preserve">One way to solve this equation is to use the quadratic formula. The formula can be used to find the solutions to any quadratic equation in the form of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+bx+c=0</m:t>
              </m:r>
            </m:oMath>
            <w:r w:rsidRPr="008700AB">
              <w:t xml:space="preserve">, where </w:t>
            </w:r>
            <m:oMath>
              <m:r>
                <w:rPr>
                  <w:rFonts w:ascii="Cambria Math" w:hAnsi="Cambria Math"/>
                </w:rPr>
                <m:t>a</m:t>
              </m:r>
            </m:oMath>
            <w:r w:rsidRPr="008700AB">
              <w:t xml:space="preserve">, </w:t>
            </w:r>
            <m:oMath>
              <m:r>
                <w:rPr>
                  <w:rFonts w:ascii="Cambria Math" w:hAnsi="Cambria Math"/>
                </w:rPr>
                <m:t>b</m:t>
              </m:r>
            </m:oMath>
            <w:r w:rsidRPr="008700AB">
              <w:t xml:space="preserve">, and </w:t>
            </w:r>
            <m:oMath>
              <m:r>
                <w:rPr>
                  <w:rFonts w:ascii="Cambria Math" w:hAnsi="Cambria Math"/>
                </w:rPr>
                <m:t>c</m:t>
              </m:r>
            </m:oMath>
            <w:r w:rsidRPr="008700AB">
              <w:t xml:space="preserve"> are numbers and </w:t>
            </w:r>
            <m:oMath>
              <m:r>
                <w:rPr>
                  <w:rFonts w:ascii="Cambria Math" w:hAnsi="Cambria Math"/>
                </w:rPr>
                <m:t>a</m:t>
              </m:r>
            </m:oMath>
            <w:r w:rsidRPr="008700AB">
              <w:t xml:space="preserve"> is not 0.</w:t>
            </w:r>
          </w:p>
        </w:tc>
        <w:tc>
          <w:tcPr>
            <w:tcW w:w="4170" w:type="dxa"/>
            <w:tcMar>
              <w:top w:w="100" w:type="dxa"/>
              <w:left w:w="100" w:type="dxa"/>
              <w:bottom w:w="100" w:type="dxa"/>
              <w:right w:w="100" w:type="dxa"/>
            </w:tcMar>
          </w:tcPr>
          <w:p w14:paraId="14A5A665" w14:textId="77777777" w:rsidR="00017857" w:rsidRPr="008700AB" w:rsidRDefault="00000000">
            <w:pPr>
              <w:spacing w:before="40" w:after="40"/>
              <w:jc w:val="center"/>
              <w:rPr>
                <w:b/>
                <w:bCs/>
                <w:u w:val="single"/>
              </w:rPr>
            </w:pPr>
            <w:r w:rsidRPr="008700AB">
              <w:rPr>
                <w:b/>
                <w:bCs/>
                <w:u w:val="single"/>
              </w:rPr>
              <w:t>The Quadratic Formula</w:t>
            </w:r>
          </w:p>
          <w:p w14:paraId="31ED35A0" w14:textId="77777777" w:rsidR="00017857" w:rsidRPr="008700AB" w:rsidRDefault="00000000">
            <w:pPr>
              <w:spacing w:before="40" w:after="40"/>
              <w:jc w:val="center"/>
              <w:rPr>
                <w:sz w:val="40"/>
                <w:szCs w:val="40"/>
              </w:rPr>
            </w:pPr>
            <m:oMathPara>
              <m:oMath>
                <m:r>
                  <w:rPr>
                    <w:rFonts w:ascii="Cambria Math" w:hAnsi="Cambria Math"/>
                    <w:sz w:val="40"/>
                    <w:szCs w:val="40"/>
                  </w:rPr>
                  <m:t>t=</m:t>
                </m:r>
                <m:f>
                  <m:fPr>
                    <m:ctrlPr>
                      <w:rPr>
                        <w:rFonts w:ascii="Cambria Math" w:hAnsi="Cambria Math"/>
                        <w:sz w:val="40"/>
                        <w:szCs w:val="40"/>
                      </w:rPr>
                    </m:ctrlPr>
                  </m:fPr>
                  <m:num>
                    <m:r>
                      <w:rPr>
                        <w:rFonts w:ascii="Cambria Math" w:hAnsi="Cambria Math"/>
                        <w:sz w:val="40"/>
                        <w:szCs w:val="40"/>
                      </w:rPr>
                      <m:t xml:space="preserve">-b ± </m:t>
                    </m:r>
                    <m:rad>
                      <m:radPr>
                        <m:degHide m:val="1"/>
                        <m:ctrlPr>
                          <w:rPr>
                            <w:rFonts w:ascii="Cambria Math" w:hAnsi="Cambria Math"/>
                            <w:sz w:val="40"/>
                            <w:szCs w:val="40"/>
                          </w:rPr>
                        </m:ctrlPr>
                      </m:radPr>
                      <m:deg/>
                      <m:e>
                        <m:sSup>
                          <m:sSupPr>
                            <m:ctrlPr>
                              <w:rPr>
                                <w:rFonts w:ascii="Cambria Math" w:hAnsi="Cambria Math"/>
                                <w:sz w:val="40"/>
                                <w:szCs w:val="40"/>
                              </w:rPr>
                            </m:ctrlPr>
                          </m:sSupPr>
                          <m:e>
                            <m:r>
                              <w:rPr>
                                <w:rFonts w:ascii="Cambria Math" w:hAnsi="Cambria Math"/>
                                <w:sz w:val="40"/>
                                <w:szCs w:val="40"/>
                              </w:rPr>
                              <m:t>b</m:t>
                            </m:r>
                          </m:e>
                          <m:sup>
                            <m:r>
                              <w:rPr>
                                <w:rFonts w:ascii="Cambria Math" w:hAnsi="Cambria Math"/>
                                <w:sz w:val="40"/>
                                <w:szCs w:val="40"/>
                              </w:rPr>
                              <m:t>2</m:t>
                            </m:r>
                          </m:sup>
                        </m:sSup>
                        <m:r>
                          <w:rPr>
                            <w:rFonts w:ascii="Cambria Math" w:hAnsi="Cambria Math"/>
                            <w:sz w:val="40"/>
                            <w:szCs w:val="40"/>
                          </w:rPr>
                          <m:t xml:space="preserve"> - 4ac</m:t>
                        </m:r>
                      </m:e>
                    </m:rad>
                  </m:num>
                  <m:den>
                    <m:r>
                      <w:rPr>
                        <w:rFonts w:ascii="Cambria Math" w:hAnsi="Cambria Math"/>
                        <w:sz w:val="40"/>
                        <w:szCs w:val="40"/>
                      </w:rPr>
                      <m:t>2a</m:t>
                    </m:r>
                  </m:den>
                </m:f>
              </m:oMath>
            </m:oMathPara>
          </w:p>
        </w:tc>
      </w:tr>
      <w:tr w:rsidR="00017857" w:rsidRPr="008700AB" w14:paraId="67F687D5" w14:textId="77777777">
        <w:trPr>
          <w:trHeight w:val="420"/>
        </w:trPr>
        <w:tc>
          <w:tcPr>
            <w:tcW w:w="9375" w:type="dxa"/>
            <w:gridSpan w:val="2"/>
            <w:tcMar>
              <w:top w:w="-44" w:type="dxa"/>
              <w:left w:w="-44" w:type="dxa"/>
              <w:bottom w:w="-44" w:type="dxa"/>
              <w:right w:w="-44" w:type="dxa"/>
            </w:tcMar>
          </w:tcPr>
          <w:p w14:paraId="4DE51229" w14:textId="77777777" w:rsidR="00017857" w:rsidRPr="008700AB" w:rsidRDefault="00000000">
            <w:pPr>
              <w:spacing w:before="40" w:after="40"/>
            </w:pPr>
            <w:r w:rsidRPr="008700AB">
              <w:t xml:space="preserve">The quadratic formula can be used to find the time when the ball hits the ground by solving </w:t>
            </w:r>
            <m:oMath>
              <m:r>
                <w:rPr>
                  <w:rFonts w:ascii="Cambria Math" w:hAnsi="Cambria Math"/>
                </w:rPr>
                <m:t>-5</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+14t+3=0</m:t>
              </m:r>
            </m:oMath>
            <w:r w:rsidRPr="008700AB">
              <w:t xml:space="preserve">, in which </w:t>
            </w:r>
            <m:oMath>
              <m:r>
                <w:rPr>
                  <w:rFonts w:ascii="Cambria Math" w:hAnsi="Cambria Math"/>
                </w:rPr>
                <m:t>a=-5</m:t>
              </m:r>
            </m:oMath>
            <w:r w:rsidRPr="008700AB">
              <w:t xml:space="preserve">, </w:t>
            </w:r>
            <m:oMath>
              <m:r>
                <w:rPr>
                  <w:rFonts w:ascii="Cambria Math" w:hAnsi="Cambria Math"/>
                </w:rPr>
                <m:t>b=14</m:t>
              </m:r>
            </m:oMath>
            <w:r w:rsidRPr="008700AB">
              <w:t xml:space="preserve">, and </w:t>
            </w:r>
            <m:oMath>
              <m:r>
                <w:rPr>
                  <w:rFonts w:ascii="Cambria Math" w:hAnsi="Cambria Math"/>
                </w:rPr>
                <m:t>c=3</m:t>
              </m:r>
            </m:oMath>
            <w:r w:rsidRPr="008700AB">
              <w:t>.</w:t>
            </w:r>
          </w:p>
        </w:tc>
      </w:tr>
    </w:tbl>
    <w:p w14:paraId="77C5E784" w14:textId="77777777" w:rsidR="00017857" w:rsidRPr="008700AB" w:rsidRDefault="00000000">
      <w:pPr>
        <w:pStyle w:val="Heading2"/>
        <w:spacing w:after="40"/>
      </w:pPr>
      <w:bookmarkStart w:id="4" w:name="_ybp81g4dui92" w:colFirst="0" w:colLast="0"/>
      <w:bookmarkEnd w:id="4"/>
      <w:r w:rsidRPr="008700AB">
        <w:t>Example using the quadratic formula</w:t>
      </w:r>
    </w:p>
    <w:p w14:paraId="7E6787FB" w14:textId="522A8AC3" w:rsidR="00142C7F" w:rsidRPr="008700AB" w:rsidRDefault="00142C7F" w:rsidP="00142C7F">
      <w:pPr>
        <w:pStyle w:val="ListParagraph"/>
        <w:numPr>
          <w:ilvl w:val="0"/>
          <w:numId w:val="4"/>
        </w:numPr>
        <w:spacing w:line="360" w:lineRule="auto"/>
      </w:pPr>
      <w:r w:rsidRPr="008700AB">
        <w:t xml:space="preserve"> </w:t>
      </w:r>
      <w:r w:rsidRPr="008700AB">
        <w:t xml:space="preserve">Substitute the values </w:t>
      </w:r>
      <m:oMath>
        <m:r>
          <w:rPr>
            <w:rFonts w:ascii="Cambria Math" w:hAnsi="Cambria Math"/>
          </w:rPr>
          <m:t>a</m:t>
        </m:r>
      </m:oMath>
      <w:r w:rsidRPr="008700AB">
        <w:t xml:space="preserve">, </w:t>
      </w:r>
      <m:oMath>
        <m:r>
          <w:rPr>
            <w:rFonts w:ascii="Cambria Math" w:hAnsi="Cambria Math"/>
          </w:rPr>
          <m:t>b</m:t>
        </m:r>
      </m:oMath>
      <w:r w:rsidRPr="008700AB">
        <w:t xml:space="preserve">, and </w:t>
      </w:r>
      <m:oMath>
        <m:r>
          <w:rPr>
            <w:rFonts w:ascii="Cambria Math" w:hAnsi="Cambria Math"/>
          </w:rPr>
          <m:t>c</m:t>
        </m:r>
      </m:oMath>
      <w:r w:rsidRPr="008700AB">
        <w:t xml:space="preserve"> into the formula.</w:t>
      </w:r>
    </w:p>
    <w:p w14:paraId="7269EC25" w14:textId="3FE2B7EF" w:rsidR="00142C7F" w:rsidRPr="008700AB" w:rsidRDefault="00142C7F" w:rsidP="00142C7F">
      <w:pPr>
        <w:ind w:left="1120"/>
      </w:pPr>
      <m:oMathPara>
        <m:oMathParaPr>
          <m:jc m:val="left"/>
        </m:oMathParaPr>
        <m:oMath>
          <m:r>
            <w:rPr>
              <w:rFonts w:ascii="Cambria Math" w:hAnsi="Cambria Math"/>
            </w:rPr>
            <m:t>t=</m:t>
          </m:r>
          <m:f>
            <m:fPr>
              <m:ctrlPr>
                <w:rPr>
                  <w:rFonts w:ascii="Cambria Math" w:hAnsi="Cambria Math"/>
                </w:rPr>
              </m:ctrlPr>
            </m:fPr>
            <m:num>
              <m:r>
                <w:rPr>
                  <w:rFonts w:ascii="Cambria Math" w:hAnsi="Cambria Math"/>
                </w:rPr>
                <m:t xml:space="preserve">-(14) ± </m:t>
              </m:r>
              <m:rad>
                <m:radPr>
                  <m:degHide m:val="1"/>
                  <m:ctrlPr>
                    <w:rPr>
                      <w:rFonts w:ascii="Cambria Math" w:hAnsi="Cambria Math"/>
                    </w:rPr>
                  </m:ctrlPr>
                </m:radPr>
                <m:deg/>
                <m:e>
                  <m:sSup>
                    <m:sSupPr>
                      <m:ctrlPr>
                        <w:rPr>
                          <w:rFonts w:ascii="Cambria Math" w:hAnsi="Cambria Math"/>
                        </w:rPr>
                      </m:ctrlPr>
                    </m:sSupPr>
                    <m:e>
                      <m:r>
                        <w:rPr>
                          <w:rFonts w:ascii="Cambria Math" w:hAnsi="Cambria Math"/>
                        </w:rPr>
                        <m:t>(14)</m:t>
                      </m:r>
                    </m:e>
                    <m:sup>
                      <m:r>
                        <w:rPr>
                          <w:rFonts w:ascii="Cambria Math" w:hAnsi="Cambria Math"/>
                        </w:rPr>
                        <m:t>2</m:t>
                      </m:r>
                    </m:sup>
                  </m:sSup>
                  <m:r>
                    <w:rPr>
                      <w:rFonts w:ascii="Cambria Math" w:hAnsi="Cambria Math"/>
                    </w:rPr>
                    <m:t xml:space="preserve"> - (4) (-5) (3)</m:t>
                  </m:r>
                </m:e>
              </m:rad>
            </m:num>
            <m:den>
              <m:r>
                <w:rPr>
                  <w:rFonts w:ascii="Cambria Math" w:hAnsi="Cambria Math"/>
                </w:rPr>
                <m:t>2 (-5)</m:t>
              </m:r>
            </m:den>
          </m:f>
        </m:oMath>
      </m:oMathPara>
    </w:p>
    <w:p w14:paraId="1904ED27" w14:textId="7C09222E" w:rsidR="00142C7F" w:rsidRPr="008700AB" w:rsidRDefault="00142C7F" w:rsidP="00142C7F">
      <w:pPr>
        <w:pStyle w:val="ListParagraph"/>
        <w:numPr>
          <w:ilvl w:val="0"/>
          <w:numId w:val="4"/>
        </w:numPr>
        <w:spacing w:line="360" w:lineRule="auto"/>
      </w:pPr>
      <w:r w:rsidRPr="008700AB">
        <w:t xml:space="preserve"> </w:t>
      </w:r>
      <w:r w:rsidRPr="008700AB">
        <w:t>Evaluate each part of the expression</w:t>
      </w:r>
      <w:r w:rsidRPr="008700AB">
        <w:t>.</w:t>
      </w:r>
    </w:p>
    <w:p w14:paraId="785D2707" w14:textId="2DEEC642" w:rsidR="00142C7F" w:rsidRPr="008700AB" w:rsidRDefault="00142C7F" w:rsidP="00142C7F">
      <w:pPr>
        <w:spacing w:after="40" w:line="360" w:lineRule="auto"/>
        <w:ind w:left="1120"/>
      </w:pPr>
      <m:oMathPara>
        <m:oMathParaPr>
          <m:jc m:val="left"/>
        </m:oMathParaPr>
        <m:oMath>
          <m:r>
            <w:rPr>
              <w:rFonts w:ascii="Cambria Math" w:hAnsi="Cambria Math"/>
            </w:rPr>
            <m:t>t</m:t>
          </m:r>
          <m:r>
            <w:rPr>
              <w:rFonts w:ascii="Cambria Math" w:hAnsi="Cambria Math"/>
            </w:rPr>
            <m:t>=</m:t>
          </m:r>
          <m:f>
            <m:fPr>
              <m:ctrlPr>
                <w:rPr>
                  <w:rFonts w:ascii="Cambria Math" w:hAnsi="Cambria Math"/>
                </w:rPr>
              </m:ctrlPr>
            </m:fPr>
            <m:num>
              <m:r>
                <w:rPr>
                  <w:rFonts w:ascii="Cambria Math" w:hAnsi="Cambria Math"/>
                </w:rPr>
                <m:t xml:space="preserve">-14 ± </m:t>
              </m:r>
              <m:rad>
                <m:radPr>
                  <m:degHide m:val="1"/>
                  <m:ctrlPr>
                    <w:rPr>
                      <w:rFonts w:ascii="Cambria Math" w:hAnsi="Cambria Math"/>
                    </w:rPr>
                  </m:ctrlPr>
                </m:radPr>
                <m:deg/>
                <m:e>
                  <m:r>
                    <w:rPr>
                      <w:rFonts w:ascii="Cambria Math" w:hAnsi="Cambria Math"/>
                    </w:rPr>
                    <m:t>196 + 60</m:t>
                  </m:r>
                </m:e>
              </m:rad>
            </m:num>
            <m:den>
              <m:r>
                <w:rPr>
                  <w:rFonts w:ascii="Cambria Math" w:hAnsi="Cambria Math"/>
                </w:rPr>
                <m:t>-10</m:t>
              </m:r>
            </m:den>
          </m:f>
          <m:r>
            <w:rPr>
              <w:rFonts w:ascii="Cambria Math" w:hAnsi="Cambria Math"/>
            </w:rPr>
            <m:t>=</m:t>
          </m:r>
          <m:f>
            <m:fPr>
              <m:ctrlPr>
                <w:rPr>
                  <w:rFonts w:ascii="Cambria Math" w:hAnsi="Cambria Math"/>
                </w:rPr>
              </m:ctrlPr>
            </m:fPr>
            <m:num>
              <m:r>
                <w:rPr>
                  <w:rFonts w:ascii="Cambria Math" w:hAnsi="Cambria Math"/>
                </w:rPr>
                <m:t xml:space="preserve">-14 ± </m:t>
              </m:r>
              <m:rad>
                <m:radPr>
                  <m:degHide m:val="1"/>
                  <m:ctrlPr>
                    <w:rPr>
                      <w:rFonts w:ascii="Cambria Math" w:hAnsi="Cambria Math"/>
                    </w:rPr>
                  </m:ctrlPr>
                </m:radPr>
                <m:deg/>
                <m:e>
                  <m:r>
                    <w:rPr>
                      <w:rFonts w:ascii="Cambria Math" w:hAnsi="Cambria Math"/>
                    </w:rPr>
                    <m:t>256</m:t>
                  </m:r>
                </m:e>
              </m:rad>
            </m:num>
            <m:den>
              <m:r>
                <w:rPr>
                  <w:rFonts w:ascii="Cambria Math" w:hAnsi="Cambria Math"/>
                </w:rPr>
                <m:t>-10</m:t>
              </m:r>
            </m:den>
          </m:f>
        </m:oMath>
      </m:oMathPara>
    </w:p>
    <w:p w14:paraId="651A023B" w14:textId="6299078C" w:rsidR="00142C7F" w:rsidRPr="008700AB" w:rsidRDefault="00142C7F" w:rsidP="00142C7F">
      <w:pPr>
        <w:spacing w:line="360" w:lineRule="auto"/>
        <w:ind w:left="1120"/>
      </w:pPr>
      <m:oMathPara>
        <m:oMathParaPr>
          <m:jc m:val="left"/>
        </m:oMathParaPr>
        <m:oMath>
          <m:r>
            <w:rPr>
              <w:rFonts w:ascii="Cambria Math" w:hAnsi="Cambria Math"/>
            </w:rPr>
            <m:t>t</m:t>
          </m:r>
          <m:r>
            <w:rPr>
              <w:rFonts w:ascii="Cambria Math" w:hAnsi="Cambria Math"/>
            </w:rPr>
            <m:t>=</m:t>
          </m:r>
          <m:f>
            <m:fPr>
              <m:ctrlPr>
                <w:rPr>
                  <w:rFonts w:ascii="Cambria Math" w:hAnsi="Cambria Math"/>
                </w:rPr>
              </m:ctrlPr>
            </m:fPr>
            <m:num>
              <m:r>
                <w:rPr>
                  <w:rFonts w:ascii="Cambria Math" w:hAnsi="Cambria Math"/>
                </w:rPr>
                <m:t>-14 ± 16</m:t>
              </m:r>
            </m:num>
            <m:den>
              <m:r>
                <w:rPr>
                  <w:rFonts w:ascii="Cambria Math" w:hAnsi="Cambria Math"/>
                </w:rPr>
                <m:t>-10</m:t>
              </m:r>
            </m:den>
          </m:f>
        </m:oMath>
      </m:oMathPara>
    </w:p>
    <w:p w14:paraId="0840B2F8" w14:textId="77777777" w:rsidR="00142C7F" w:rsidRPr="008700AB" w:rsidRDefault="00142C7F">
      <w:r w:rsidRPr="008700AB">
        <w:br w:type="page"/>
      </w:r>
    </w:p>
    <w:p w14:paraId="4121BD38" w14:textId="31258A8B" w:rsidR="00142C7F" w:rsidRPr="008700AB" w:rsidRDefault="00142C7F" w:rsidP="008700AB">
      <w:pPr>
        <w:pStyle w:val="ListParagraph"/>
        <w:numPr>
          <w:ilvl w:val="0"/>
          <w:numId w:val="4"/>
        </w:numPr>
        <w:spacing w:line="360" w:lineRule="auto"/>
      </w:pPr>
      <w:r w:rsidRPr="008700AB">
        <w:lastRenderedPageBreak/>
        <w:t xml:space="preserve"> </w:t>
      </w:r>
      <w:r w:rsidRPr="008700AB">
        <w:t>Write each equation separately.</w:t>
      </w:r>
    </w:p>
    <w:p w14:paraId="6F79DB50" w14:textId="16C456E2" w:rsidR="00142C7F" w:rsidRPr="008700AB" w:rsidRDefault="00142C7F" w:rsidP="008700AB">
      <w:pPr>
        <w:spacing w:before="40" w:after="240"/>
        <w:ind w:left="720"/>
        <w:rPr>
          <w:sz w:val="24"/>
          <w:szCs w:val="24"/>
        </w:rPr>
      </w:pPr>
      <m:oMath>
        <m:r>
          <w:rPr>
            <w:rFonts w:ascii="Cambria Math" w:hAnsi="Cambria Math"/>
            <w:sz w:val="28"/>
            <w:szCs w:val="28"/>
          </w:rPr>
          <m:t>t=</m:t>
        </m:r>
        <m:f>
          <m:fPr>
            <m:ctrlPr>
              <w:rPr>
                <w:rFonts w:ascii="Cambria Math" w:hAnsi="Cambria Math"/>
                <w:sz w:val="28"/>
                <w:szCs w:val="28"/>
              </w:rPr>
            </m:ctrlPr>
          </m:fPr>
          <m:num>
            <m:r>
              <w:rPr>
                <w:rFonts w:ascii="Cambria Math" w:hAnsi="Cambria Math"/>
                <w:sz w:val="28"/>
                <w:szCs w:val="28"/>
              </w:rPr>
              <m:t>-14 + 16</m:t>
            </m:r>
          </m:num>
          <m:den>
            <m:r>
              <w:rPr>
                <w:rFonts w:ascii="Cambria Math" w:hAnsi="Cambria Math"/>
                <w:sz w:val="28"/>
                <w:szCs w:val="28"/>
              </w:rPr>
              <m:t>-10</m:t>
            </m:r>
          </m:den>
        </m:f>
      </m:oMath>
      <w:r w:rsidRPr="008700AB">
        <w:rPr>
          <w:sz w:val="28"/>
          <w:szCs w:val="28"/>
        </w:rPr>
        <w:t xml:space="preserve"> </w:t>
      </w:r>
      <w:r w:rsidRPr="008700AB">
        <w:t>and</w:t>
      </w:r>
      <w:r w:rsidRPr="008700AB">
        <w:rPr>
          <w:sz w:val="26"/>
          <w:szCs w:val="26"/>
        </w:rPr>
        <w:t xml:space="preserve"> </w:t>
      </w:r>
      <m:oMath>
        <m:r>
          <w:rPr>
            <w:rFonts w:ascii="Cambria Math" w:hAnsi="Cambria Math"/>
            <w:sz w:val="28"/>
            <w:szCs w:val="28"/>
          </w:rPr>
          <m:t>t=</m:t>
        </m:r>
        <m:f>
          <m:fPr>
            <m:ctrlPr>
              <w:rPr>
                <w:rFonts w:ascii="Cambria Math" w:hAnsi="Cambria Math"/>
                <w:sz w:val="28"/>
                <w:szCs w:val="28"/>
              </w:rPr>
            </m:ctrlPr>
          </m:fPr>
          <m:num>
            <m:r>
              <w:rPr>
                <w:rFonts w:ascii="Cambria Math" w:hAnsi="Cambria Math"/>
                <w:sz w:val="28"/>
                <w:szCs w:val="28"/>
              </w:rPr>
              <m:t>-14 - 16</m:t>
            </m:r>
          </m:num>
          <m:den>
            <m:r>
              <w:rPr>
                <w:rFonts w:ascii="Cambria Math" w:hAnsi="Cambria Math"/>
                <w:sz w:val="28"/>
                <w:szCs w:val="28"/>
              </w:rPr>
              <m:t>-10</m:t>
            </m:r>
          </m:den>
        </m:f>
      </m:oMath>
    </w:p>
    <w:p w14:paraId="61556B38" w14:textId="22BD9C14" w:rsidR="00142C7F" w:rsidRPr="008700AB" w:rsidRDefault="00142C7F" w:rsidP="008700AB">
      <w:pPr>
        <w:pStyle w:val="ListParagraph"/>
        <w:numPr>
          <w:ilvl w:val="0"/>
          <w:numId w:val="4"/>
        </w:numPr>
        <w:spacing w:line="360" w:lineRule="auto"/>
      </w:pPr>
      <w:r w:rsidRPr="008700AB">
        <w:t xml:space="preserve"> </w:t>
      </w:r>
      <w:r w:rsidRPr="008700AB">
        <w:t>Simplify.</w:t>
      </w:r>
    </w:p>
    <w:p w14:paraId="61C9177B" w14:textId="716F0B1F" w:rsidR="008700AB" w:rsidRPr="008700AB" w:rsidRDefault="008700AB" w:rsidP="008700AB">
      <w:pPr>
        <w:spacing w:before="40" w:after="240"/>
        <w:ind w:left="720"/>
        <w:rPr>
          <w:sz w:val="28"/>
          <w:szCs w:val="28"/>
        </w:rPr>
      </w:pPr>
      <m:oMath>
        <m:r>
          <w:rPr>
            <w:rFonts w:ascii="Cambria Math" w:hAnsi="Cambria Math"/>
            <w:sz w:val="28"/>
            <w:szCs w:val="28"/>
          </w:rPr>
          <m:t>t=</m:t>
        </m:r>
        <m:f>
          <m:fPr>
            <m:ctrlPr>
              <w:rPr>
                <w:rFonts w:ascii="Cambria Math" w:hAnsi="Cambria Math"/>
                <w:sz w:val="28"/>
                <w:szCs w:val="28"/>
              </w:rPr>
            </m:ctrlPr>
          </m:fPr>
          <m:num>
            <m:r>
              <w:rPr>
                <w:rFonts w:ascii="Cambria Math" w:hAnsi="Cambria Math"/>
                <w:sz w:val="28"/>
                <w:szCs w:val="28"/>
              </w:rPr>
              <m:t>2</m:t>
            </m:r>
          </m:num>
          <m:den>
            <m:r>
              <w:rPr>
                <w:rFonts w:ascii="Cambria Math" w:hAnsi="Cambria Math"/>
                <w:sz w:val="28"/>
                <w:szCs w:val="28"/>
              </w:rPr>
              <m:t>-10</m:t>
            </m:r>
          </m:den>
        </m:f>
        <m:r>
          <w:rPr>
            <w:rFonts w:ascii="Cambria Math" w:hAnsi="Cambria Math"/>
            <w:sz w:val="28"/>
            <w:szCs w:val="28"/>
          </w:rPr>
          <m:t>= -</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5</m:t>
            </m:r>
          </m:den>
        </m:f>
      </m:oMath>
      <w:r w:rsidRPr="008700AB">
        <w:rPr>
          <w:sz w:val="28"/>
          <w:szCs w:val="28"/>
        </w:rPr>
        <w:t xml:space="preserve"> </w:t>
      </w:r>
      <w:r w:rsidRPr="008700AB">
        <w:t xml:space="preserve">and </w:t>
      </w:r>
      <m:oMath>
        <m:r>
          <w:rPr>
            <w:rFonts w:ascii="Cambria Math" w:hAnsi="Cambria Math"/>
            <w:sz w:val="28"/>
            <w:szCs w:val="28"/>
          </w:rPr>
          <m:t>t=</m:t>
        </m:r>
        <m:f>
          <m:fPr>
            <m:ctrlPr>
              <w:rPr>
                <w:rFonts w:ascii="Cambria Math" w:hAnsi="Cambria Math"/>
                <w:sz w:val="28"/>
                <w:szCs w:val="28"/>
              </w:rPr>
            </m:ctrlPr>
          </m:fPr>
          <m:num>
            <m:r>
              <w:rPr>
                <w:rFonts w:ascii="Cambria Math" w:hAnsi="Cambria Math"/>
                <w:sz w:val="28"/>
                <w:szCs w:val="28"/>
              </w:rPr>
              <m:t>-30</m:t>
            </m:r>
          </m:num>
          <m:den>
            <m:r>
              <w:rPr>
                <w:rFonts w:ascii="Cambria Math" w:hAnsi="Cambria Math"/>
                <w:sz w:val="28"/>
                <w:szCs w:val="28"/>
              </w:rPr>
              <m:t>-10</m:t>
            </m:r>
          </m:den>
        </m:f>
        <m:r>
          <w:rPr>
            <w:rFonts w:ascii="Cambria Math" w:hAnsi="Cambria Math"/>
            <w:sz w:val="28"/>
            <w:szCs w:val="28"/>
          </w:rPr>
          <m:t>= 3</m:t>
        </m:r>
      </m:oMath>
    </w:p>
    <w:p w14:paraId="3EE40537" w14:textId="740B17A2" w:rsidR="00142C7F" w:rsidRPr="008700AB" w:rsidRDefault="00142C7F" w:rsidP="008700AB">
      <w:pPr>
        <w:pStyle w:val="ListParagraph"/>
        <w:numPr>
          <w:ilvl w:val="0"/>
          <w:numId w:val="4"/>
        </w:numPr>
        <w:spacing w:line="360" w:lineRule="auto"/>
      </w:pPr>
      <w:r w:rsidRPr="008700AB">
        <w:t xml:space="preserve"> </w:t>
      </w:r>
      <w:r w:rsidRPr="008700AB">
        <w:t>Find the solution(s).</w:t>
      </w:r>
    </w:p>
    <w:p w14:paraId="5569E077" w14:textId="74911461" w:rsidR="008700AB" w:rsidRPr="008700AB" w:rsidRDefault="008700AB" w:rsidP="008700AB">
      <w:pPr>
        <w:ind w:left="360"/>
      </w:pPr>
      <w:r w:rsidRPr="008700AB">
        <w:t xml:space="preserve">The equation has two solutions, </w:t>
      </w:r>
      <m:oMath>
        <m:r>
          <w:rPr>
            <w:rFonts w:ascii="Cambria Math" w:hAnsi="Cambria Math"/>
          </w:rPr>
          <m:t>t=-</m:t>
        </m:r>
        <m:f>
          <m:fPr>
            <m:ctrlPr>
              <w:rPr>
                <w:rFonts w:ascii="Cambria Math" w:hAnsi="Cambria Math"/>
              </w:rPr>
            </m:ctrlPr>
          </m:fPr>
          <m:num>
            <m:r>
              <w:rPr>
                <w:rFonts w:ascii="Cambria Math" w:hAnsi="Cambria Math"/>
              </w:rPr>
              <m:t>1</m:t>
            </m:r>
          </m:num>
          <m:den>
            <m:r>
              <w:rPr>
                <w:rFonts w:ascii="Cambria Math" w:hAnsi="Cambria Math"/>
              </w:rPr>
              <m:t>5</m:t>
            </m:r>
          </m:den>
        </m:f>
      </m:oMath>
      <w:r w:rsidRPr="008700AB">
        <w:t xml:space="preserve"> and </w:t>
      </w:r>
      <m:oMath>
        <m:r>
          <w:rPr>
            <w:rFonts w:ascii="Cambria Math" w:hAnsi="Cambria Math"/>
          </w:rPr>
          <m:t>t=3</m:t>
        </m:r>
      </m:oMath>
      <w:r w:rsidRPr="008700AB">
        <w:t xml:space="preserve">. The solution </w:t>
      </w:r>
      <m:oMath>
        <m:r>
          <w:rPr>
            <w:rFonts w:ascii="Cambria Math" w:hAnsi="Cambria Math"/>
          </w:rPr>
          <m:t>t=-</m:t>
        </m:r>
        <m:f>
          <m:fPr>
            <m:ctrlPr>
              <w:rPr>
                <w:rFonts w:ascii="Cambria Math" w:hAnsi="Cambria Math"/>
              </w:rPr>
            </m:ctrlPr>
          </m:fPr>
          <m:num>
            <m:r>
              <w:rPr>
                <w:rFonts w:ascii="Cambria Math" w:hAnsi="Cambria Math"/>
              </w:rPr>
              <m:t>1</m:t>
            </m:r>
          </m:num>
          <m:den>
            <m:r>
              <w:rPr>
                <w:rFonts w:ascii="Cambria Math" w:hAnsi="Cambria Math"/>
              </w:rPr>
              <m:t>5</m:t>
            </m:r>
          </m:den>
        </m:f>
      </m:oMath>
      <w:r w:rsidRPr="008700AB">
        <w:t xml:space="preserve"> does not make sense for this problem because </w:t>
      </w:r>
      <m:oMath>
        <m:r>
          <w:rPr>
            <w:rFonts w:ascii="Cambria Math" w:hAnsi="Cambria Math"/>
          </w:rPr>
          <m:t>t</m:t>
        </m:r>
      </m:oMath>
      <w:r w:rsidRPr="008700AB">
        <w:t xml:space="preserve"> represents time and the ball's pathway starts at time equal to 0. Time cannot be negative in this situation. The solution </w:t>
      </w:r>
      <m:oMath>
        <m:r>
          <w:rPr>
            <w:rFonts w:ascii="Cambria Math" w:hAnsi="Cambria Math"/>
          </w:rPr>
          <m:t>t=3</m:t>
        </m:r>
      </m:oMath>
      <w:r w:rsidRPr="008700AB">
        <w:t xml:space="preserve"> means the ball hits the ground 3 seconds after being thrown in the air. The solution is </w:t>
      </w:r>
      <m:oMath>
        <m:r>
          <w:rPr>
            <w:rFonts w:ascii="Cambria Math" w:hAnsi="Cambria Math"/>
          </w:rPr>
          <m:t>t=3</m:t>
        </m:r>
      </m:oMath>
      <w:r w:rsidRPr="008700AB">
        <w:t>.</w:t>
      </w:r>
    </w:p>
    <w:p w14:paraId="57F68302" w14:textId="77777777" w:rsidR="00017857" w:rsidRPr="008700AB" w:rsidRDefault="00000000">
      <w:pPr>
        <w:pStyle w:val="Heading1"/>
      </w:pPr>
      <w:bookmarkStart w:id="5" w:name="_mkg50w6p4el8" w:colFirst="0" w:colLast="0"/>
      <w:bookmarkEnd w:id="5"/>
      <w:r w:rsidRPr="008700AB">
        <w:t>Apply</w:t>
      </w:r>
    </w:p>
    <w:p w14:paraId="270CD6BE" w14:textId="77777777" w:rsidR="00017857" w:rsidRPr="008700AB" w:rsidRDefault="00000000">
      <w:pPr>
        <w:pStyle w:val="Heading2"/>
      </w:pPr>
      <w:bookmarkStart w:id="6" w:name="_tytarxb7ku7k" w:colFirst="0" w:colLast="0"/>
      <w:bookmarkEnd w:id="6"/>
      <w:r w:rsidRPr="008700AB">
        <w:t>Try this task with your student</w:t>
      </w:r>
    </w:p>
    <w:p w14:paraId="329709E5" w14:textId="77777777" w:rsidR="00017857" w:rsidRPr="008700AB" w:rsidRDefault="00000000">
      <w:pPr>
        <w:spacing w:before="40" w:after="40"/>
      </w:pPr>
      <w:r w:rsidRPr="008700AB">
        <w:t xml:space="preserve">Solve </w:t>
      </w: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-13x+20=0</m:t>
        </m:r>
      </m:oMath>
      <w:r w:rsidRPr="008700AB">
        <w:t xml:space="preserve"> using the quadratic equation.</w:t>
      </w:r>
    </w:p>
    <w:p w14:paraId="67636BFB" w14:textId="77777777" w:rsidR="00017857" w:rsidRPr="008700AB" w:rsidRDefault="00017857">
      <w:pPr>
        <w:spacing w:before="40" w:after="40"/>
      </w:pPr>
    </w:p>
    <w:p w14:paraId="6C327B8F" w14:textId="77777777" w:rsidR="00017857" w:rsidRPr="008700AB" w:rsidRDefault="00000000">
      <w:pPr>
        <w:spacing w:before="40" w:after="40"/>
      </w:pPr>
      <w:r w:rsidRPr="008700AB">
        <w:rPr>
          <w:i/>
          <w:iCs/>
        </w:rPr>
        <w:t>*You can find the answers on the next page</w:t>
      </w:r>
    </w:p>
    <w:p w14:paraId="67BB150F" w14:textId="77777777" w:rsidR="00017857" w:rsidRPr="008700AB" w:rsidRDefault="00000000">
      <w:pPr>
        <w:spacing w:before="40" w:after="40"/>
        <w:rPr>
          <w:b/>
          <w:bCs/>
        </w:rPr>
      </w:pPr>
      <w:r w:rsidRPr="008700AB">
        <w:br w:type="page"/>
      </w:r>
    </w:p>
    <w:p w14:paraId="0F23C0E3" w14:textId="77777777" w:rsidR="00017857" w:rsidRPr="008700AB" w:rsidRDefault="00000000">
      <w:pPr>
        <w:pStyle w:val="Heading2"/>
      </w:pPr>
      <w:bookmarkStart w:id="7" w:name="_3shszdbwms3y" w:colFirst="0" w:colLast="0"/>
      <w:bookmarkEnd w:id="7"/>
      <w:r w:rsidRPr="008700AB">
        <w:lastRenderedPageBreak/>
        <w:t>Hide the answers until you have attempted the questions</w:t>
      </w:r>
    </w:p>
    <w:p w14:paraId="69AB6F2C" w14:textId="77777777" w:rsidR="00017857" w:rsidRPr="008700AB" w:rsidRDefault="00000000">
      <w:pPr>
        <w:spacing w:before="40" w:after="40"/>
      </w:pPr>
      <m:oMath>
        <m:r>
          <w:rPr>
            <w:rFonts w:ascii="Cambria Math" w:hAnsi="Cambria Math"/>
          </w:rPr>
          <m:t>a=2</m:t>
        </m:r>
      </m:oMath>
      <w:r w:rsidRPr="008700AB">
        <w:t xml:space="preserve">, </w:t>
      </w:r>
      <m:oMath>
        <m:r>
          <w:rPr>
            <w:rFonts w:ascii="Cambria Math" w:hAnsi="Cambria Math"/>
          </w:rPr>
          <m:t>b=-13</m:t>
        </m:r>
      </m:oMath>
      <w:r w:rsidRPr="008700AB">
        <w:t xml:space="preserve">, and </w:t>
      </w:r>
      <m:oMath>
        <m:r>
          <w:rPr>
            <w:rFonts w:ascii="Cambria Math" w:hAnsi="Cambria Math"/>
          </w:rPr>
          <m:t>c=20</m:t>
        </m:r>
      </m:oMath>
      <w:r w:rsidRPr="008700AB">
        <w:t>.</w:t>
      </w:r>
    </w:p>
    <w:p w14:paraId="70D4D95A" w14:textId="77777777" w:rsidR="00017857" w:rsidRPr="008700AB" w:rsidRDefault="00000000">
      <w:pPr>
        <w:spacing w:before="40" w:after="40"/>
        <w:rPr>
          <w:sz w:val="26"/>
          <w:szCs w:val="26"/>
        </w:rPr>
      </w:pPr>
      <m:oMathPara>
        <m:oMath>
          <m:r>
            <w:rPr>
              <w:rFonts w:ascii="Cambria Math" w:hAnsi="Cambria Math"/>
              <w:sz w:val="26"/>
              <w:szCs w:val="26"/>
            </w:rPr>
            <m:t>x=</m:t>
          </m:r>
          <m:f>
            <m:fPr>
              <m:ctrlPr>
                <w:rPr>
                  <w:rFonts w:ascii="Cambria Math" w:hAnsi="Cambria Math"/>
                  <w:sz w:val="26"/>
                  <w:szCs w:val="26"/>
                </w:rPr>
              </m:ctrlPr>
            </m:fPr>
            <m:num>
              <m:r>
                <w:rPr>
                  <w:rFonts w:ascii="Cambria Math" w:hAnsi="Cambria Math"/>
                  <w:sz w:val="26"/>
                  <w:szCs w:val="26"/>
                </w:rPr>
                <m:t xml:space="preserve">- (-13) ± </m:t>
              </m:r>
              <m:rad>
                <m:radPr>
                  <m:degHide m:val="1"/>
                  <m:ctrlPr>
                    <w:rPr>
                      <w:rFonts w:ascii="Cambria Math" w:hAnsi="Cambria Math"/>
                      <w:sz w:val="26"/>
                      <w:szCs w:val="26"/>
                    </w:rPr>
                  </m:ctrlPr>
                </m:radPr>
                <m:deg/>
                <m:e>
                  <m:sSup>
                    <m:sSupPr>
                      <m:ctrlPr>
                        <w:rPr>
                          <w:rFonts w:ascii="Cambria Math" w:hAnsi="Cambria Math"/>
                          <w:sz w:val="26"/>
                          <w:szCs w:val="26"/>
                        </w:rPr>
                      </m:ctrlPr>
                    </m:sSupPr>
                    <m:e>
                      <m:r>
                        <w:rPr>
                          <w:rFonts w:ascii="Cambria Math" w:hAnsi="Cambria Math"/>
                          <w:sz w:val="26"/>
                          <w:szCs w:val="26"/>
                        </w:rPr>
                        <m:t>(-13)</m:t>
                      </m:r>
                    </m:e>
                    <m:sup>
                      <m:r>
                        <w:rPr>
                          <w:rFonts w:ascii="Cambria Math" w:hAnsi="Cambria Math"/>
                          <w:sz w:val="26"/>
                          <w:szCs w:val="26"/>
                        </w:rPr>
                        <m:t>2</m:t>
                      </m:r>
                    </m:sup>
                  </m:sSup>
                  <m:r>
                    <w:rPr>
                      <w:rFonts w:ascii="Cambria Math" w:hAnsi="Cambria Math"/>
                      <w:sz w:val="26"/>
                      <w:szCs w:val="26"/>
                    </w:rPr>
                    <m:t xml:space="preserve"> - (4) (2) (20)</m:t>
                  </m:r>
                </m:e>
              </m:rad>
            </m:num>
            <m:den>
              <m:r>
                <w:rPr>
                  <w:rFonts w:ascii="Cambria Math" w:hAnsi="Cambria Math"/>
                  <w:sz w:val="26"/>
                  <w:szCs w:val="26"/>
                </w:rPr>
                <m:t>2 (2)</m:t>
              </m:r>
            </m:den>
          </m:f>
        </m:oMath>
      </m:oMathPara>
    </w:p>
    <w:p w14:paraId="30A340E4" w14:textId="77777777" w:rsidR="00017857" w:rsidRPr="008700AB" w:rsidRDefault="00000000">
      <w:pPr>
        <w:spacing w:before="40" w:after="40"/>
        <w:rPr>
          <w:sz w:val="26"/>
          <w:szCs w:val="26"/>
        </w:rPr>
      </w:pPr>
      <m:oMathPara>
        <m:oMath>
          <m:r>
            <w:rPr>
              <w:rFonts w:ascii="Cambria Math" w:hAnsi="Cambria Math"/>
              <w:sz w:val="26"/>
              <w:szCs w:val="26"/>
            </w:rPr>
            <m:t>x=</m:t>
          </m:r>
          <m:f>
            <m:fPr>
              <m:ctrlPr>
                <w:rPr>
                  <w:rFonts w:ascii="Cambria Math" w:hAnsi="Cambria Math"/>
                  <w:sz w:val="26"/>
                  <w:szCs w:val="26"/>
                </w:rPr>
              </m:ctrlPr>
            </m:fPr>
            <m:num>
              <m:r>
                <w:rPr>
                  <w:rFonts w:ascii="Cambria Math" w:hAnsi="Cambria Math"/>
                  <w:sz w:val="26"/>
                  <w:szCs w:val="26"/>
                </w:rPr>
                <m:t xml:space="preserve">13 ± </m:t>
              </m:r>
              <m:rad>
                <m:radPr>
                  <m:degHide m:val="1"/>
                  <m:ctrlPr>
                    <w:rPr>
                      <w:rFonts w:ascii="Cambria Math" w:hAnsi="Cambria Math"/>
                      <w:sz w:val="26"/>
                      <w:szCs w:val="26"/>
                    </w:rPr>
                  </m:ctrlPr>
                </m:radPr>
                <m:deg/>
                <m:e>
                  <m:r>
                    <w:rPr>
                      <w:rFonts w:ascii="Cambria Math" w:hAnsi="Cambria Math"/>
                      <w:sz w:val="26"/>
                      <w:szCs w:val="26"/>
                    </w:rPr>
                    <m:t>169 - 160</m:t>
                  </m:r>
                </m:e>
              </m:rad>
            </m:num>
            <m:den>
              <m:r>
                <w:rPr>
                  <w:rFonts w:ascii="Cambria Math" w:hAnsi="Cambria Math"/>
                  <w:sz w:val="26"/>
                  <w:szCs w:val="26"/>
                </w:rPr>
                <m:t>4</m:t>
              </m:r>
            </m:den>
          </m:f>
        </m:oMath>
      </m:oMathPara>
    </w:p>
    <w:p w14:paraId="01FD3396" w14:textId="77777777" w:rsidR="00017857" w:rsidRPr="008700AB" w:rsidRDefault="00000000">
      <w:pPr>
        <w:spacing w:before="40" w:after="40"/>
        <w:rPr>
          <w:sz w:val="16"/>
          <w:szCs w:val="16"/>
        </w:rPr>
      </w:pPr>
      <m:oMathPara>
        <m:oMath>
          <m:r>
            <w:rPr>
              <w:rFonts w:ascii="Cambria Math" w:hAnsi="Cambria Math"/>
              <w:sz w:val="26"/>
              <w:szCs w:val="26"/>
            </w:rPr>
            <m:t>x=</m:t>
          </m:r>
          <m:f>
            <m:fPr>
              <m:ctrlPr>
                <w:rPr>
                  <w:rFonts w:ascii="Cambria Math" w:hAnsi="Cambria Math"/>
                  <w:sz w:val="26"/>
                  <w:szCs w:val="26"/>
                </w:rPr>
              </m:ctrlPr>
            </m:fPr>
            <m:num>
              <m:r>
                <w:rPr>
                  <w:rFonts w:ascii="Cambria Math" w:hAnsi="Cambria Math"/>
                  <w:sz w:val="26"/>
                  <w:szCs w:val="26"/>
                </w:rPr>
                <m:t>13 ± 3</m:t>
              </m:r>
            </m:num>
            <m:den>
              <m:r>
                <w:rPr>
                  <w:rFonts w:ascii="Cambria Math" w:hAnsi="Cambria Math"/>
                  <w:sz w:val="26"/>
                  <w:szCs w:val="26"/>
                </w:rPr>
                <m:t>4</m:t>
              </m:r>
            </m:den>
          </m:f>
        </m:oMath>
      </m:oMathPara>
    </w:p>
    <w:p w14:paraId="69B0C347" w14:textId="77777777" w:rsidR="00017857" w:rsidRPr="008700AB" w:rsidRDefault="00000000">
      <w:pPr>
        <w:spacing w:before="40" w:after="40"/>
      </w:pPr>
      <m:oMath>
        <m:r>
          <w:rPr>
            <w:rFonts w:ascii="Cambria Math" w:hAnsi="Cambria Math"/>
            <w:sz w:val="26"/>
            <w:szCs w:val="26"/>
          </w:rPr>
          <m:t>x=</m:t>
        </m:r>
        <m:f>
          <m:fPr>
            <m:ctrlPr>
              <w:rPr>
                <w:rFonts w:ascii="Cambria Math" w:hAnsi="Cambria Math"/>
                <w:sz w:val="26"/>
                <w:szCs w:val="26"/>
              </w:rPr>
            </m:ctrlPr>
          </m:fPr>
          <m:num>
            <m:r>
              <w:rPr>
                <w:rFonts w:ascii="Cambria Math" w:hAnsi="Cambria Math"/>
                <w:sz w:val="26"/>
                <w:szCs w:val="26"/>
              </w:rPr>
              <m:t>13 + 3</m:t>
            </m:r>
          </m:num>
          <m:den>
            <m:r>
              <w:rPr>
                <w:rFonts w:ascii="Cambria Math" w:hAnsi="Cambria Math"/>
                <w:sz w:val="26"/>
                <w:szCs w:val="26"/>
              </w:rPr>
              <m:t>4</m:t>
            </m:r>
          </m:den>
        </m:f>
        <m:r>
          <w:rPr>
            <w:rFonts w:ascii="Cambria Math" w:hAnsi="Cambria Math"/>
            <w:sz w:val="26"/>
            <w:szCs w:val="26"/>
          </w:rPr>
          <m:t>=4</m:t>
        </m:r>
      </m:oMath>
      <w:r w:rsidRPr="008700AB">
        <w:t xml:space="preserve"> and </w:t>
      </w:r>
      <m:oMath>
        <m:r>
          <w:rPr>
            <w:rFonts w:ascii="Cambria Math" w:hAnsi="Cambria Math"/>
            <w:sz w:val="26"/>
            <w:szCs w:val="26"/>
          </w:rPr>
          <m:t>x=</m:t>
        </m:r>
        <m:f>
          <m:fPr>
            <m:ctrlPr>
              <w:rPr>
                <w:rFonts w:ascii="Cambria Math" w:hAnsi="Cambria Math"/>
                <w:sz w:val="26"/>
                <w:szCs w:val="26"/>
              </w:rPr>
            </m:ctrlPr>
          </m:fPr>
          <m:num>
            <m:r>
              <w:rPr>
                <w:rFonts w:ascii="Cambria Math" w:hAnsi="Cambria Math"/>
                <w:sz w:val="26"/>
                <w:szCs w:val="26"/>
              </w:rPr>
              <m:t>13 - 3</m:t>
            </m:r>
          </m:num>
          <m:den>
            <m:r>
              <w:rPr>
                <w:rFonts w:ascii="Cambria Math" w:hAnsi="Cambria Math"/>
                <w:sz w:val="26"/>
                <w:szCs w:val="26"/>
              </w:rPr>
              <m:t>4</m:t>
            </m:r>
          </m:den>
        </m:f>
        <m:r>
          <w:rPr>
            <w:rFonts w:ascii="Cambria Math" w:hAnsi="Cambria Math"/>
            <w:sz w:val="26"/>
            <w:szCs w:val="26"/>
          </w:rPr>
          <m:t>=2.5</m:t>
        </m:r>
      </m:oMath>
    </w:p>
    <w:p w14:paraId="3D406711" w14:textId="77777777" w:rsidR="00017857" w:rsidRPr="008700AB" w:rsidRDefault="00000000">
      <w:pPr>
        <w:spacing w:before="40" w:after="40"/>
      </w:pPr>
      <w:r w:rsidRPr="008700AB">
        <w:t xml:space="preserve">The solutions are </w:t>
      </w:r>
      <m:oMath>
        <m:r>
          <w:rPr>
            <w:rFonts w:ascii="Cambria Math" w:hAnsi="Cambria Math"/>
          </w:rPr>
          <m:t>x=4</m:t>
        </m:r>
      </m:oMath>
      <w:r w:rsidRPr="008700AB">
        <w:t xml:space="preserve"> and </w:t>
      </w:r>
      <m:oMath>
        <m:r>
          <w:rPr>
            <w:rFonts w:ascii="Cambria Math" w:hAnsi="Cambria Math"/>
          </w:rPr>
          <m:t>x=2.5</m:t>
        </m:r>
      </m:oMath>
      <w:r w:rsidRPr="008700AB">
        <w:t>.</w:t>
      </w:r>
    </w:p>
    <w:p w14:paraId="6ABED3B6" w14:textId="77777777" w:rsidR="00017857" w:rsidRPr="008700AB" w:rsidRDefault="00000000">
      <w:pPr>
        <w:pStyle w:val="Heading1"/>
      </w:pPr>
      <w:bookmarkStart w:id="8" w:name="_6w1lqfjgf1k0" w:colFirst="0" w:colLast="0"/>
      <w:bookmarkEnd w:id="8"/>
      <w:r w:rsidRPr="008700AB">
        <w:t>Review</w:t>
      </w:r>
    </w:p>
    <w:p w14:paraId="35CCD378" w14:textId="77777777" w:rsidR="00017857" w:rsidRPr="008700AB" w:rsidRDefault="00000000">
      <w:pPr>
        <w:pStyle w:val="Heading3"/>
        <w:spacing w:before="200"/>
      </w:pPr>
      <w:bookmarkStart w:id="9" w:name="_wlmyghly6v6c" w:colFirst="0" w:colLast="0"/>
      <w:bookmarkEnd w:id="9"/>
      <w:r w:rsidRPr="008700AB">
        <w:t>Video lesson summaries for Unit 9: More Quadratic Equations</w:t>
      </w:r>
    </w:p>
    <w:p w14:paraId="0DD98115" w14:textId="77777777" w:rsidR="00017857" w:rsidRPr="008700AB" w:rsidRDefault="00000000">
      <w:pPr>
        <w:spacing w:before="40" w:after="40"/>
      </w:pPr>
      <w:r w:rsidRPr="008700AB">
        <w:t xml:space="preserve">Each video highlights key concepts and vocabulary that students learn across one or more lessons in the unit. The content of these video lesson summaries is based on the written Lesson Summaries found at the end of lessons in the curriculum. The goal of these videos is to support students in reviewing and checking their understanding of important concepts and vocabulary. </w:t>
      </w:r>
    </w:p>
    <w:p w14:paraId="6C39B7FA" w14:textId="77777777" w:rsidR="00017857" w:rsidRPr="008700AB" w:rsidRDefault="00000000">
      <w:pPr>
        <w:pStyle w:val="Heading3"/>
        <w:spacing w:before="200"/>
      </w:pPr>
      <w:bookmarkStart w:id="10" w:name="_ohfl4b8j81mi" w:colFirst="0" w:colLast="0"/>
      <w:bookmarkEnd w:id="10"/>
      <w:r w:rsidRPr="008700AB">
        <w:t>Here are some possible ways families can use these videos:</w:t>
      </w:r>
    </w:p>
    <w:p w14:paraId="7D53D83E" w14:textId="77777777" w:rsidR="00017857" w:rsidRPr="008700AB" w:rsidRDefault="00000000">
      <w:pPr>
        <w:numPr>
          <w:ilvl w:val="0"/>
          <w:numId w:val="1"/>
        </w:numPr>
      </w:pPr>
      <w:r w:rsidRPr="008700AB">
        <w:t>Families can stay informed on concepts and vocabulary students are learning about in class.</w:t>
      </w:r>
    </w:p>
    <w:p w14:paraId="149BCE6B" w14:textId="77777777" w:rsidR="00017857" w:rsidRPr="008700AB" w:rsidRDefault="00000000">
      <w:pPr>
        <w:numPr>
          <w:ilvl w:val="0"/>
          <w:numId w:val="1"/>
        </w:numPr>
        <w:spacing w:after="200"/>
      </w:pPr>
      <w:r w:rsidRPr="008700AB">
        <w:t>Families can watch with their students and pause at key points to predict what comes next or think up other examples of vocabulary terms.</w:t>
      </w:r>
    </w:p>
    <w:tbl>
      <w:tblPr>
        <w:tblStyle w:val="a2"/>
        <w:tblW w:w="9780" w:type="dxa"/>
        <w:tblInd w:w="-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00" w:firstRow="0" w:lastRow="0" w:firstColumn="0" w:lastColumn="0" w:noHBand="0" w:noVBand="1"/>
      </w:tblPr>
      <w:tblGrid>
        <w:gridCol w:w="3745"/>
        <w:gridCol w:w="6035"/>
      </w:tblGrid>
      <w:tr w:rsidR="00017857" w:rsidRPr="008700AB" w14:paraId="156EA2C2" w14:textId="77777777" w:rsidTr="008700AB">
        <w:tc>
          <w:tcPr>
            <w:tcW w:w="374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384A9725" w14:textId="77777777" w:rsidR="00017857" w:rsidRPr="008700AB" w:rsidRDefault="00000000">
            <w:pPr>
              <w:pStyle w:val="Heading4"/>
            </w:pPr>
            <w:bookmarkStart w:id="11" w:name="_dduc0kz02v2m" w:colFirst="0" w:colLast="0"/>
            <w:bookmarkEnd w:id="11"/>
            <w:r w:rsidRPr="008700AB">
              <w:t>Video Title</w:t>
            </w:r>
          </w:p>
        </w:tc>
        <w:tc>
          <w:tcPr>
            <w:tcW w:w="603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209529BB" w14:textId="77777777" w:rsidR="00017857" w:rsidRPr="008700AB" w:rsidRDefault="00000000">
            <w:pPr>
              <w:pStyle w:val="Heading4"/>
            </w:pPr>
            <w:bookmarkStart w:id="12" w:name="_755tnqyxf3i1" w:colFirst="0" w:colLast="0"/>
            <w:bookmarkEnd w:id="12"/>
            <w:r w:rsidRPr="008700AB">
              <w:t xml:space="preserve"> Related Lessons</w:t>
            </w:r>
          </w:p>
        </w:tc>
      </w:tr>
      <w:tr w:rsidR="00017857" w:rsidRPr="008700AB" w14:paraId="7B70ACD2" w14:textId="77777777" w:rsidTr="008700AB">
        <w:trPr>
          <w:trHeight w:val="143"/>
        </w:trPr>
        <w:tc>
          <w:tcPr>
            <w:tcW w:w="37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5066AC51" w14:textId="77777777" w:rsidR="00017857" w:rsidRPr="008700AB" w:rsidRDefault="00000000">
            <w:hyperlink r:id="rId8">
              <w:r w:rsidRPr="008700AB">
                <w:rPr>
                  <w:color w:val="1155CC"/>
                  <w:u w:val="single"/>
                </w:rPr>
                <w:t>Completing the Square</w:t>
              </w:r>
            </w:hyperlink>
          </w:p>
        </w:tc>
        <w:tc>
          <w:tcPr>
            <w:tcW w:w="603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0DED6FFA" w14:textId="77777777" w:rsidR="00017857" w:rsidRPr="008700AB" w:rsidRDefault="00000000">
            <w:pPr>
              <w:numPr>
                <w:ilvl w:val="0"/>
                <w:numId w:val="2"/>
              </w:numPr>
              <w:ind w:left="432" w:hanging="288"/>
            </w:pPr>
            <w:r w:rsidRPr="008700AB">
              <w:t>What Are Perfect Squares?</w:t>
            </w:r>
          </w:p>
          <w:p w14:paraId="68ED8769" w14:textId="77777777" w:rsidR="00017857" w:rsidRPr="008700AB" w:rsidRDefault="00000000">
            <w:pPr>
              <w:numPr>
                <w:ilvl w:val="0"/>
                <w:numId w:val="2"/>
              </w:numPr>
              <w:ind w:left="432" w:hanging="288"/>
            </w:pPr>
            <w:r w:rsidRPr="008700AB">
              <w:t>Completing the Square, Part (s) 1, 2, &amp; 3</w:t>
            </w:r>
          </w:p>
        </w:tc>
      </w:tr>
      <w:tr w:rsidR="00017857" w:rsidRPr="008700AB" w14:paraId="0CD20CE3" w14:textId="77777777" w:rsidTr="008700AB">
        <w:tc>
          <w:tcPr>
            <w:tcW w:w="37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2CA2E0C9" w14:textId="77777777" w:rsidR="00017857" w:rsidRPr="008700AB" w:rsidRDefault="00000000">
            <w:hyperlink r:id="rId9">
              <w:r w:rsidRPr="008700AB">
                <w:rPr>
                  <w:color w:val="1155CC"/>
                  <w:u w:val="single"/>
                </w:rPr>
                <w:t>The Quadratic Formula</w:t>
              </w:r>
            </w:hyperlink>
          </w:p>
        </w:tc>
        <w:tc>
          <w:tcPr>
            <w:tcW w:w="6035" w:type="dxa"/>
            <w:tcBorders>
              <w:bottom w:val="single" w:sz="4" w:space="0" w:color="0A5B50"/>
            </w:tcBorders>
            <w:tcMar>
              <w:top w:w="79" w:type="dxa"/>
              <w:left w:w="79" w:type="dxa"/>
              <w:bottom w:w="79" w:type="dxa"/>
              <w:right w:w="79" w:type="dxa"/>
            </w:tcMar>
            <w:vAlign w:val="center"/>
          </w:tcPr>
          <w:p w14:paraId="7F965974" w14:textId="77777777" w:rsidR="00017857" w:rsidRPr="008700AB" w:rsidRDefault="00000000">
            <w:pPr>
              <w:numPr>
                <w:ilvl w:val="0"/>
                <w:numId w:val="2"/>
              </w:numPr>
              <w:ind w:left="432" w:hanging="288"/>
            </w:pPr>
            <w:r w:rsidRPr="008700AB">
              <w:t>The Quadratic Formula</w:t>
            </w:r>
          </w:p>
          <w:p w14:paraId="45F2C08F" w14:textId="77777777" w:rsidR="00017857" w:rsidRPr="008700AB" w:rsidRDefault="00000000">
            <w:pPr>
              <w:numPr>
                <w:ilvl w:val="0"/>
                <w:numId w:val="2"/>
              </w:numPr>
              <w:ind w:left="432" w:hanging="288"/>
            </w:pPr>
            <w:r w:rsidRPr="008700AB">
              <w:t>Applying the Quadratic Formula</w:t>
            </w:r>
          </w:p>
        </w:tc>
      </w:tr>
      <w:tr w:rsidR="00017857" w:rsidRPr="008700AB" w14:paraId="29EB0594" w14:textId="77777777" w:rsidTr="008700AB">
        <w:tc>
          <w:tcPr>
            <w:tcW w:w="37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71451942" w14:textId="77777777" w:rsidR="00017857" w:rsidRPr="008700AB" w:rsidRDefault="00000000">
            <w:hyperlink r:id="rId10">
              <w:r w:rsidRPr="008700AB">
                <w:rPr>
                  <w:color w:val="1155CC"/>
                  <w:u w:val="single"/>
                </w:rPr>
                <w:t>Vertex Form</w:t>
              </w:r>
            </w:hyperlink>
          </w:p>
        </w:tc>
        <w:tc>
          <w:tcPr>
            <w:tcW w:w="6035" w:type="dxa"/>
            <w:tcMar>
              <w:top w:w="79" w:type="dxa"/>
              <w:left w:w="79" w:type="dxa"/>
              <w:bottom w:w="79" w:type="dxa"/>
              <w:right w:w="79" w:type="dxa"/>
            </w:tcMar>
            <w:vAlign w:val="center"/>
          </w:tcPr>
          <w:p w14:paraId="02E6ED0B" w14:textId="77777777" w:rsidR="00017857" w:rsidRPr="008700AB" w:rsidRDefault="00000000">
            <w:pPr>
              <w:numPr>
                <w:ilvl w:val="0"/>
                <w:numId w:val="2"/>
              </w:numPr>
              <w:ind w:left="432" w:hanging="288"/>
            </w:pPr>
            <w:r w:rsidRPr="008700AB">
              <w:t>Writing Quadratics in Different Forms</w:t>
            </w:r>
          </w:p>
          <w:p w14:paraId="70208068" w14:textId="77777777" w:rsidR="00017857" w:rsidRPr="008700AB" w:rsidRDefault="00000000">
            <w:pPr>
              <w:numPr>
                <w:ilvl w:val="0"/>
                <w:numId w:val="2"/>
              </w:numPr>
              <w:ind w:left="432" w:hanging="288"/>
            </w:pPr>
            <w:r w:rsidRPr="008700AB">
              <w:t>Rewriting Quadratic Expressions in Vertex Form</w:t>
            </w:r>
          </w:p>
        </w:tc>
      </w:tr>
      <w:tr w:rsidR="00017857" w:rsidRPr="008700AB" w14:paraId="1A145371" w14:textId="77777777" w:rsidTr="008700AB">
        <w:tc>
          <w:tcPr>
            <w:tcW w:w="3745" w:type="dxa"/>
            <w:tcBorders>
              <w:top w:val="single" w:sz="4" w:space="0" w:color="0A5B50"/>
              <w:left w:val="single" w:sz="4" w:space="0" w:color="0A5B50"/>
              <w:bottom w:val="single" w:sz="4" w:space="0" w:color="0A5B50"/>
              <w:right w:val="single" w:sz="4" w:space="0" w:color="0A5B50"/>
            </w:tcBorders>
            <w:tcMar>
              <w:top w:w="144" w:type="dxa"/>
              <w:left w:w="144" w:type="dxa"/>
              <w:bottom w:w="144" w:type="dxa"/>
              <w:right w:w="144" w:type="dxa"/>
            </w:tcMar>
            <w:vAlign w:val="center"/>
          </w:tcPr>
          <w:p w14:paraId="3841C99F" w14:textId="77777777" w:rsidR="00017857" w:rsidRPr="008700AB" w:rsidRDefault="00000000">
            <w:hyperlink r:id="rId11">
              <w:r w:rsidRPr="008700AB">
                <w:rPr>
                  <w:color w:val="1155CC"/>
                  <w:u w:val="single"/>
                </w:rPr>
                <w:t>Rational and Irrational Solutions</w:t>
              </w:r>
            </w:hyperlink>
          </w:p>
        </w:tc>
        <w:tc>
          <w:tcPr>
            <w:tcW w:w="6035" w:type="dxa"/>
            <w:tcMar>
              <w:top w:w="79" w:type="dxa"/>
              <w:left w:w="79" w:type="dxa"/>
              <w:bottom w:w="79" w:type="dxa"/>
              <w:right w:w="79" w:type="dxa"/>
            </w:tcMar>
            <w:vAlign w:val="center"/>
          </w:tcPr>
          <w:p w14:paraId="4EE09DD8" w14:textId="77777777" w:rsidR="00017857" w:rsidRPr="008700AB" w:rsidRDefault="00000000">
            <w:pPr>
              <w:numPr>
                <w:ilvl w:val="0"/>
                <w:numId w:val="2"/>
              </w:numPr>
              <w:ind w:left="432" w:hanging="288"/>
            </w:pPr>
            <w:r w:rsidRPr="008700AB">
              <w:t>Quadratic Equations with Irrational Solutions</w:t>
            </w:r>
          </w:p>
        </w:tc>
      </w:tr>
    </w:tbl>
    <w:p w14:paraId="18D1E614" w14:textId="77777777" w:rsidR="00017857" w:rsidRPr="008700AB" w:rsidRDefault="00017857">
      <w:pPr>
        <w:tabs>
          <w:tab w:val="center" w:pos="4680"/>
          <w:tab w:val="right" w:pos="9360"/>
        </w:tabs>
        <w:rPr>
          <w:i/>
          <w:iCs/>
          <w:sz w:val="8"/>
          <w:szCs w:val="8"/>
        </w:rPr>
      </w:pPr>
    </w:p>
    <w:tbl>
      <w:tblPr>
        <w:tblStyle w:val="a3"/>
        <w:tblW w:w="9615" w:type="dxa"/>
        <w:tblInd w:w="0" w:type="dxa"/>
        <w:tblLayout w:type="fixed"/>
        <w:tblLook w:val="0600" w:firstRow="0" w:lastRow="0" w:firstColumn="0" w:lastColumn="0" w:noHBand="1" w:noVBand="1"/>
      </w:tblPr>
      <w:tblGrid>
        <w:gridCol w:w="600"/>
        <w:gridCol w:w="9015"/>
      </w:tblGrid>
      <w:tr w:rsidR="00017857" w:rsidRPr="008700AB" w14:paraId="0E90007F" w14:textId="77777777">
        <w:trPr>
          <w:trHeight w:val="424"/>
        </w:trPr>
        <w:tc>
          <w:tcPr>
            <w:tcW w:w="600" w:type="dxa"/>
            <w:tcMar>
              <w:top w:w="-44" w:type="dxa"/>
              <w:left w:w="-44" w:type="dxa"/>
              <w:bottom w:w="-44" w:type="dxa"/>
              <w:right w:w="-44" w:type="dxa"/>
            </w:tcMar>
            <w:vAlign w:val="center"/>
          </w:tcPr>
          <w:p w14:paraId="47744071" w14:textId="77777777" w:rsidR="00017857" w:rsidRPr="008700AB" w:rsidRDefault="00000000">
            <w:pPr>
              <w:tabs>
                <w:tab w:val="center" w:pos="4680"/>
                <w:tab w:val="right" w:pos="9360"/>
              </w:tabs>
              <w:rPr>
                <w:i/>
                <w:iCs/>
                <w:sz w:val="8"/>
                <w:szCs w:val="8"/>
              </w:rPr>
            </w:pPr>
            <w:r w:rsidRPr="008700AB">
              <w:rPr>
                <w:noProof/>
              </w:rPr>
              <w:drawing>
                <wp:inline distT="114300" distB="114300" distL="114300" distR="114300" wp14:anchorId="68863E56" wp14:editId="01126148">
                  <wp:extent cx="265176" cy="26517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65176" cy="265176"/>
                          </a:xfrm>
                          <a:prstGeom prst="rect">
                            <a:avLst/>
                          </a:prstGeom>
                          <a:ln/>
                        </pic:spPr>
                      </pic:pic>
                    </a:graphicData>
                  </a:graphic>
                </wp:inline>
              </w:drawing>
            </w:r>
          </w:p>
        </w:tc>
        <w:tc>
          <w:tcPr>
            <w:tcW w:w="9015" w:type="dxa"/>
            <w:tcMar>
              <w:top w:w="-44" w:type="dxa"/>
              <w:left w:w="-44" w:type="dxa"/>
              <w:bottom w:w="-44" w:type="dxa"/>
              <w:right w:w="-44" w:type="dxa"/>
            </w:tcMar>
            <w:vAlign w:val="center"/>
          </w:tcPr>
          <w:p w14:paraId="51D90B36" w14:textId="77777777" w:rsidR="00017857" w:rsidRPr="008700AB" w:rsidRDefault="00000000">
            <w:pPr>
              <w:widowControl w:val="0"/>
              <w:rPr>
                <w:rFonts w:ascii="Noto Sans Medium" w:eastAsia="Noto Sans Medium" w:hAnsi="Noto Sans Medium" w:cs="Noto Sans Medium"/>
                <w:i/>
                <w:iCs/>
              </w:rPr>
            </w:pPr>
            <w:r w:rsidRPr="008700AB">
              <w:rPr>
                <w:rFonts w:ascii="Noto Sans Medium" w:eastAsia="Noto Sans Medium" w:hAnsi="Noto Sans Medium" w:cs="Noto Sans Medium"/>
                <w:i/>
                <w:iCs/>
              </w:rPr>
              <w:t>If needed, access the digital version of this page at</w:t>
            </w:r>
            <w:r w:rsidRPr="008700AB">
              <w:rPr>
                <w:rFonts w:ascii="Noto Sans Medium" w:eastAsia="Noto Sans Medium" w:hAnsi="Noto Sans Medium" w:cs="Noto Sans Medium"/>
              </w:rPr>
              <w:t xml:space="preserve"> </w:t>
            </w:r>
            <w:hyperlink r:id="rId13">
              <w:r w:rsidRPr="008700AB">
                <w:rPr>
                  <w:rFonts w:ascii="Noto Sans Medium" w:eastAsia="Noto Sans Medium" w:hAnsi="Noto Sans Medium" w:cs="Noto Sans Medium"/>
                  <w:color w:val="1155CC"/>
                  <w:u w:val="single"/>
                </w:rPr>
                <w:t>https://openstax.org/r/unit9-family</w:t>
              </w:r>
            </w:hyperlink>
          </w:p>
        </w:tc>
      </w:tr>
    </w:tbl>
    <w:p w14:paraId="456FAE80" w14:textId="77777777" w:rsidR="00017857" w:rsidRPr="008700AB" w:rsidRDefault="00017857">
      <w:pPr>
        <w:spacing w:before="40" w:after="40"/>
      </w:pPr>
    </w:p>
    <w:sectPr w:rsidR="00017857" w:rsidRPr="008700AB">
      <w:headerReference w:type="default" r:id="rId14"/>
      <w:footerReference w:type="default" r:id="rId15"/>
      <w:headerReference w:type="first" r:id="rId16"/>
      <w:footerReference w:type="first" r:id="rId17"/>
      <w:pgSz w:w="12240" w:h="15840"/>
      <w:pgMar w:top="1440" w:right="1440" w:bottom="1440"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445E0" w14:textId="77777777" w:rsidR="00367F51" w:rsidRDefault="00367F51">
      <w:r>
        <w:separator/>
      </w:r>
    </w:p>
  </w:endnote>
  <w:endnote w:type="continuationSeparator" w:id="0">
    <w:p w14:paraId="3CBF06D9" w14:textId="77777777" w:rsidR="00367F51" w:rsidRDefault="0036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D0FAF58-FD8F-0649-B23A-5225C39E534E}"/>
    <w:embedBold r:id="rId2" w:fontKey="{2B9BD6D0-97AA-7444-AF19-1B71A19DA5AB}"/>
  </w:font>
  <w:font w:name="Noto Sans">
    <w:panose1 w:val="020B0502040504020204"/>
    <w:charset w:val="00"/>
    <w:family w:val="swiss"/>
    <w:pitch w:val="variable"/>
    <w:sig w:usb0="E00002FF" w:usb1="4000201F" w:usb2="08000029" w:usb3="00000000" w:csb0="0000019F" w:csb1="00000000"/>
    <w:embedRegular r:id="rId3" w:fontKey="{41D28BA5-A2DB-504C-BE10-AC4A64FF2411}"/>
    <w:embedBold r:id="rId4" w:fontKey="{C3012F33-602D-EE40-89F3-E45C64F2684E}"/>
    <w:embedItalic r:id="rId5" w:fontKey="{4471300D-4421-F947-AFE1-06D498F62FA7}"/>
    <w:embedBoldItalic r:id="rId6" w:fontKey="{56840C74-C325-F14A-9CF5-DF657B0FF72F}"/>
  </w:font>
  <w:font w:name="Noto Sans Medium">
    <w:panose1 w:val="020B0502040504020204"/>
    <w:charset w:val="00"/>
    <w:family w:val="swiss"/>
    <w:pitch w:val="variable"/>
    <w:sig w:usb0="E00002FF" w:usb1="4000201F" w:usb2="08000029" w:usb3="00000000" w:csb0="0000019F" w:csb1="00000000"/>
    <w:embedRegular r:id="rId7" w:fontKey="{67704F2B-B2B5-9449-A3B8-A0934F24DA8F}"/>
    <w:embedItalic r:id="rId8" w:fontKey="{0563E290-B047-0D47-BF7A-750521FF1D7A}"/>
  </w:font>
  <w:font w:name="Cambria Math">
    <w:panose1 w:val="02040503050406030204"/>
    <w:charset w:val="00"/>
    <w:family w:val="roman"/>
    <w:pitch w:val="variable"/>
    <w:sig w:usb0="E00002FF" w:usb1="420024FF" w:usb2="00000000" w:usb3="00000000" w:csb0="0000019F" w:csb1="00000000"/>
    <w:embedRegular r:id="rId9" w:fontKey="{757826C1-E1BC-2A46-988D-56EB42476E24}"/>
    <w:embedItalic r:id="rId10" w:fontKey="{B423711B-C5BA-4341-977F-E39A7CB80C3F}"/>
  </w:font>
  <w:font w:name="Calibri">
    <w:panose1 w:val="020F0502020204030204"/>
    <w:charset w:val="00"/>
    <w:family w:val="swiss"/>
    <w:pitch w:val="variable"/>
    <w:sig w:usb0="E0002AFF" w:usb1="C000247B" w:usb2="00000009" w:usb3="00000000" w:csb0="000001FF" w:csb1="00000000"/>
    <w:embedRegular r:id="rId11" w:fontKey="{DDA9F66C-4BCD-674A-B4E7-5350C2947D3B}"/>
  </w:font>
  <w:font w:name="Cambria">
    <w:panose1 w:val="02040503050406030204"/>
    <w:charset w:val="00"/>
    <w:family w:val="roman"/>
    <w:pitch w:val="variable"/>
    <w:sig w:usb0="E00002FF" w:usb1="400004FF" w:usb2="00000000" w:usb3="00000000" w:csb0="0000019F" w:csb1="00000000"/>
    <w:embedRegular r:id="rId12" w:fontKey="{688AE413-FD04-6A4F-965A-676065A1EE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3879" w14:textId="77777777" w:rsidR="00142C7F" w:rsidRDefault="00142C7F" w:rsidP="00142C7F">
    <w:pPr>
      <w:spacing w:line="276" w:lineRule="auto"/>
      <w:rPr>
        <w:sz w:val="20"/>
        <w:szCs w:val="20"/>
      </w:rPr>
    </w:pPr>
    <w:proofErr w:type="spellStart"/>
    <w:r>
      <w:rPr>
        <w:sz w:val="20"/>
        <w:szCs w:val="20"/>
      </w:rPr>
      <w:t>Openstax</w:t>
    </w:r>
    <w:proofErr w:type="spellEnd"/>
    <w:r>
      <w:rPr>
        <w:sz w:val="20"/>
        <w:szCs w:val="20"/>
      </w:rPr>
      <w:t xml:space="preserve"> CC BY NC SA</w:t>
    </w:r>
  </w:p>
  <w:p w14:paraId="486168E2" w14:textId="2006FBC8" w:rsidR="00017857" w:rsidRPr="00142C7F" w:rsidRDefault="00142C7F" w:rsidP="00142C7F">
    <w:pPr>
      <w:spacing w:line="276" w:lineRule="auto"/>
      <w:rPr>
        <w:i/>
        <w:iCs/>
        <w:sz w:val="14"/>
        <w:szCs w:val="14"/>
      </w:rPr>
    </w:pPr>
    <w:r>
      <w:rPr>
        <w:i/>
        <w:iCs/>
        <w:sz w:val="20"/>
        <w:szCs w:val="20"/>
      </w:rPr>
      <w:t xml:space="preserve">Algebra 1,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Pr>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91E7" w14:textId="3F17D207" w:rsidR="00017857" w:rsidRDefault="00000000">
    <w:pPr>
      <w:spacing w:line="276" w:lineRule="auto"/>
      <w:rPr>
        <w:sz w:val="20"/>
        <w:szCs w:val="20"/>
      </w:rPr>
    </w:pPr>
    <w:proofErr w:type="spellStart"/>
    <w:r>
      <w:rPr>
        <w:sz w:val="20"/>
        <w:szCs w:val="20"/>
      </w:rPr>
      <w:t>Openstax</w:t>
    </w:r>
    <w:proofErr w:type="spellEnd"/>
    <w:r>
      <w:rPr>
        <w:sz w:val="20"/>
        <w:szCs w:val="20"/>
      </w:rPr>
      <w:t xml:space="preserve"> CC BY</w:t>
    </w:r>
    <w:r w:rsidR="00142C7F">
      <w:rPr>
        <w:sz w:val="20"/>
        <w:szCs w:val="20"/>
      </w:rPr>
      <w:t xml:space="preserve"> </w:t>
    </w:r>
    <w:r>
      <w:rPr>
        <w:sz w:val="20"/>
        <w:szCs w:val="20"/>
      </w:rPr>
      <w:t>NC</w:t>
    </w:r>
    <w:r w:rsidR="00142C7F">
      <w:rPr>
        <w:sz w:val="20"/>
        <w:szCs w:val="20"/>
      </w:rPr>
      <w:t xml:space="preserve"> SA</w:t>
    </w:r>
  </w:p>
  <w:p w14:paraId="43E44C05" w14:textId="3815A004" w:rsidR="00017857" w:rsidRDefault="00000000">
    <w:pPr>
      <w:spacing w:line="276" w:lineRule="auto"/>
      <w:rPr>
        <w:i/>
        <w:iCs/>
        <w:sz w:val="14"/>
        <w:szCs w:val="14"/>
      </w:rPr>
    </w:pPr>
    <w:r>
      <w:rPr>
        <w:i/>
        <w:iCs/>
        <w:sz w:val="20"/>
        <w:szCs w:val="20"/>
      </w:rPr>
      <w:t xml:space="preserve">Algebra </w:t>
    </w:r>
    <w:r w:rsidR="00142C7F">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142C7F">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157D" w14:textId="77777777" w:rsidR="00367F51" w:rsidRDefault="00367F51">
      <w:r>
        <w:separator/>
      </w:r>
    </w:p>
  </w:footnote>
  <w:footnote w:type="continuationSeparator" w:id="0">
    <w:p w14:paraId="19DE8754" w14:textId="77777777" w:rsidR="00367F51" w:rsidRDefault="0036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013B" w14:textId="77777777" w:rsidR="00017857" w:rsidRDefault="00017857"/>
  <w:p w14:paraId="3A5A0C40" w14:textId="77777777" w:rsidR="00017857" w:rsidRDefault="00017857"/>
  <w:p w14:paraId="2B94C898" w14:textId="77777777" w:rsidR="00017857" w:rsidRDefault="00017857">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08E9" w14:textId="18B2F7E3" w:rsidR="00017857" w:rsidRPr="00142C7F" w:rsidRDefault="00142C7F" w:rsidP="00142C7F">
    <w:pPr>
      <w:pStyle w:val="Header"/>
    </w:pPr>
    <w:r>
      <w:rPr>
        <w:noProof/>
      </w:rPr>
      <w:drawing>
        <wp:inline distT="114300" distB="114300" distL="114300" distR="114300" wp14:anchorId="24DC6F32" wp14:editId="418D7790">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2566"/>
    <w:multiLevelType w:val="multilevel"/>
    <w:tmpl w:val="ECAAF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ED105A"/>
    <w:multiLevelType w:val="hybridMultilevel"/>
    <w:tmpl w:val="EE4CA084"/>
    <w:lvl w:ilvl="0" w:tplc="227676B8">
      <w:start w:val="1"/>
      <w:numFmt w:val="decimal"/>
      <w:lvlText w:val="STEP %1."/>
      <w:lvlJc w:val="left"/>
      <w:pPr>
        <w:ind w:left="1555" w:hanging="360"/>
      </w:pPr>
      <w:rPr>
        <w:rFonts w:ascii="Noto Sans" w:hAnsi="Noto Sans" w:hint="default"/>
        <w:b w:val="0"/>
        <w:i w:val="0"/>
        <w:color w:val="0A5B50"/>
      </w:rPr>
    </w:lvl>
    <w:lvl w:ilvl="1" w:tplc="04090019" w:tentative="1">
      <w:start w:val="1"/>
      <w:numFmt w:val="lowerLetter"/>
      <w:lvlText w:val="%2."/>
      <w:lvlJc w:val="left"/>
      <w:pPr>
        <w:ind w:left="2275" w:hanging="360"/>
      </w:pPr>
    </w:lvl>
    <w:lvl w:ilvl="2" w:tplc="0409001B" w:tentative="1">
      <w:start w:val="1"/>
      <w:numFmt w:val="lowerRoman"/>
      <w:lvlText w:val="%3."/>
      <w:lvlJc w:val="right"/>
      <w:pPr>
        <w:ind w:left="2995" w:hanging="180"/>
      </w:pPr>
    </w:lvl>
    <w:lvl w:ilvl="3" w:tplc="0409000F" w:tentative="1">
      <w:start w:val="1"/>
      <w:numFmt w:val="decimal"/>
      <w:lvlText w:val="%4."/>
      <w:lvlJc w:val="left"/>
      <w:pPr>
        <w:ind w:left="3715" w:hanging="360"/>
      </w:pPr>
    </w:lvl>
    <w:lvl w:ilvl="4" w:tplc="04090019" w:tentative="1">
      <w:start w:val="1"/>
      <w:numFmt w:val="lowerLetter"/>
      <w:lvlText w:val="%5."/>
      <w:lvlJc w:val="left"/>
      <w:pPr>
        <w:ind w:left="4435" w:hanging="360"/>
      </w:pPr>
    </w:lvl>
    <w:lvl w:ilvl="5" w:tplc="0409001B" w:tentative="1">
      <w:start w:val="1"/>
      <w:numFmt w:val="lowerRoman"/>
      <w:lvlText w:val="%6."/>
      <w:lvlJc w:val="right"/>
      <w:pPr>
        <w:ind w:left="5155" w:hanging="180"/>
      </w:pPr>
    </w:lvl>
    <w:lvl w:ilvl="6" w:tplc="0409000F" w:tentative="1">
      <w:start w:val="1"/>
      <w:numFmt w:val="decimal"/>
      <w:lvlText w:val="%7."/>
      <w:lvlJc w:val="left"/>
      <w:pPr>
        <w:ind w:left="5875" w:hanging="360"/>
      </w:pPr>
    </w:lvl>
    <w:lvl w:ilvl="7" w:tplc="04090019" w:tentative="1">
      <w:start w:val="1"/>
      <w:numFmt w:val="lowerLetter"/>
      <w:lvlText w:val="%8."/>
      <w:lvlJc w:val="left"/>
      <w:pPr>
        <w:ind w:left="6595" w:hanging="360"/>
      </w:pPr>
    </w:lvl>
    <w:lvl w:ilvl="8" w:tplc="0409001B" w:tentative="1">
      <w:start w:val="1"/>
      <w:numFmt w:val="lowerRoman"/>
      <w:lvlText w:val="%9."/>
      <w:lvlJc w:val="right"/>
      <w:pPr>
        <w:ind w:left="7315" w:hanging="180"/>
      </w:pPr>
    </w:lvl>
  </w:abstractNum>
  <w:abstractNum w:abstractNumId="2" w15:restartNumberingAfterBreak="0">
    <w:nsid w:val="6DFA5742"/>
    <w:multiLevelType w:val="multilevel"/>
    <w:tmpl w:val="709CA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43E4C5C"/>
    <w:multiLevelType w:val="hybridMultilevel"/>
    <w:tmpl w:val="73AE797E"/>
    <w:lvl w:ilvl="0" w:tplc="FDCACDA0">
      <w:start w:val="1"/>
      <w:numFmt w:val="decimal"/>
      <w:lvlText w:val="STEP %1:"/>
      <w:lvlJc w:val="left"/>
      <w:pPr>
        <w:ind w:left="720" w:hanging="360"/>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8063114">
    <w:abstractNumId w:val="2"/>
  </w:num>
  <w:num w:numId="2" w16cid:durableId="438645620">
    <w:abstractNumId w:val="0"/>
  </w:num>
  <w:num w:numId="3" w16cid:durableId="457257774">
    <w:abstractNumId w:val="1"/>
  </w:num>
  <w:num w:numId="4" w16cid:durableId="219676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857"/>
    <w:rsid w:val="00017857"/>
    <w:rsid w:val="00142C7F"/>
    <w:rsid w:val="00367F51"/>
    <w:rsid w:val="008700AB"/>
    <w:rsid w:val="00D21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021BE0"/>
  <w15:docId w15:val="{C6B918FB-1298-8B4D-BB72-E86802C5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itleconline">
    <w:name w:val="title con line"/>
    <w:basedOn w:val="Title"/>
    <w:qFormat/>
    <w:rsid w:val="00142C7F"/>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 w:type="paragraph" w:styleId="Header">
    <w:name w:val="header"/>
    <w:basedOn w:val="Normal"/>
    <w:link w:val="HeaderChar"/>
    <w:uiPriority w:val="99"/>
    <w:unhideWhenUsed/>
    <w:rsid w:val="00142C7F"/>
    <w:pPr>
      <w:tabs>
        <w:tab w:val="clear" w:pos="1120"/>
        <w:tab w:val="center" w:pos="4680"/>
        <w:tab w:val="right" w:pos="9360"/>
      </w:tabs>
    </w:pPr>
  </w:style>
  <w:style w:type="character" w:customStyle="1" w:styleId="HeaderChar">
    <w:name w:val="Header Char"/>
    <w:basedOn w:val="DefaultParagraphFont"/>
    <w:link w:val="Header"/>
    <w:uiPriority w:val="99"/>
    <w:rsid w:val="00142C7F"/>
  </w:style>
  <w:style w:type="paragraph" w:styleId="Footer">
    <w:name w:val="footer"/>
    <w:basedOn w:val="Normal"/>
    <w:link w:val="FooterChar"/>
    <w:uiPriority w:val="99"/>
    <w:unhideWhenUsed/>
    <w:rsid w:val="00142C7F"/>
    <w:pPr>
      <w:tabs>
        <w:tab w:val="clear" w:pos="1120"/>
        <w:tab w:val="center" w:pos="4680"/>
        <w:tab w:val="right" w:pos="9360"/>
      </w:tabs>
    </w:pPr>
  </w:style>
  <w:style w:type="character" w:customStyle="1" w:styleId="FooterChar">
    <w:name w:val="Footer Char"/>
    <w:basedOn w:val="DefaultParagraphFont"/>
    <w:link w:val="Footer"/>
    <w:uiPriority w:val="99"/>
    <w:rsid w:val="00142C7F"/>
  </w:style>
  <w:style w:type="paragraph" w:styleId="ListParagraph">
    <w:name w:val="List Paragraph"/>
    <w:basedOn w:val="Normal"/>
    <w:uiPriority w:val="34"/>
    <w:qFormat/>
    <w:rsid w:val="00142C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WSO5rdjFauM" TargetMode="External"/><Relationship Id="rId13" Type="http://schemas.openxmlformats.org/officeDocument/2006/relationships/hyperlink" Target="https://openstax.org/r/unit1-famil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lSsBc35ZdO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Kc4_Vxm-Ws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outube.com/watch?v=GaK1vjHMDfU"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49D9-9B7C-4246-BA36-C4966E3A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606</Words>
  <Characters>2876</Characters>
  <Application>Microsoft Office Word</Application>
  <DocSecurity>0</DocSecurity>
  <Lines>82</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9 Family Support Materials</dc:title>
  <dc:subject/>
  <dc:creator>Maddie Tong</dc:creator>
  <cp:keywords/>
  <dc:description/>
  <cp:lastModifiedBy>Maddie Tong</cp:lastModifiedBy>
  <cp:revision>2</cp:revision>
  <dcterms:created xsi:type="dcterms:W3CDTF">2026-02-16T20:27:00Z</dcterms:created>
  <dcterms:modified xsi:type="dcterms:W3CDTF">2026-02-16T20:27:00Z</dcterms:modified>
  <cp:category/>
</cp:coreProperties>
</file>