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50D7" w14:textId="17450866" w:rsidR="00F0632D" w:rsidRPr="00F0632D" w:rsidRDefault="00F0632D" w:rsidP="00F0632D">
      <w:r>
        <w:rPr>
          <w:noProof/>
        </w:rPr>
        <w:drawing>
          <wp:inline distT="114300" distB="114300" distL="114300" distR="114300" wp14:anchorId="4E5FDEAF" wp14:editId="0C8D3490">
            <wp:extent cx="5943600" cy="635000"/>
            <wp:effectExtent l="0" t="0" r="0" b="0"/>
            <wp:docPr id="546529731" name="image2.png" descr="Rice and OpenStax logos"/>
            <wp:cNvGraphicFramePr/>
            <a:graphic xmlns:a="http://schemas.openxmlformats.org/drawingml/2006/main">
              <a:graphicData uri="http://schemas.openxmlformats.org/drawingml/2006/picture">
                <pic:pic xmlns:pic="http://schemas.openxmlformats.org/drawingml/2006/picture">
                  <pic:nvPicPr>
                    <pic:cNvPr id="0" name="image2.png" descr="Rice and OpenStax logos"/>
                    <pic:cNvPicPr preferRelativeResize="0"/>
                  </pic:nvPicPr>
                  <pic:blipFill>
                    <a:blip r:embed="rId5"/>
                    <a:srcRect/>
                    <a:stretch>
                      <a:fillRect/>
                    </a:stretch>
                  </pic:blipFill>
                  <pic:spPr>
                    <a:xfrm>
                      <a:off x="0" y="0"/>
                      <a:ext cx="5943600" cy="635000"/>
                    </a:xfrm>
                    <a:prstGeom prst="rect">
                      <a:avLst/>
                    </a:prstGeom>
                    <a:ln/>
                  </pic:spPr>
                </pic:pic>
              </a:graphicData>
            </a:graphic>
          </wp:inline>
        </w:drawing>
      </w:r>
    </w:p>
    <w:p w14:paraId="0DFFEA47" w14:textId="7F58A308" w:rsidR="0071055C" w:rsidRPr="00B07C4F" w:rsidRDefault="000C6CB2" w:rsidP="00957451">
      <w:pPr>
        <w:pStyle w:val="titleconline"/>
        <w:spacing w:before="0"/>
      </w:pPr>
      <w:r>
        <w:t>3 Nickels and Dimes</w:t>
      </w:r>
    </w:p>
    <w:p w14:paraId="34155225" w14:textId="7A0C05D8" w:rsidR="00564BAF" w:rsidRDefault="00564BAF" w:rsidP="000111A9"/>
    <w:p w14:paraId="665D16C6" w14:textId="77777777" w:rsidR="006D2838" w:rsidRPr="006D2838" w:rsidRDefault="006D2838" w:rsidP="000C6CB2">
      <w:pPr>
        <w:spacing w:before="120"/>
        <w:rPr>
          <w:rFonts w:ascii="Times New Roman" w:eastAsia="Times New Roman" w:hAnsi="Times New Roman" w:cs="Times New Roman"/>
          <w:kern w:val="0"/>
          <w14:ligatures w14:val="none"/>
        </w:rPr>
      </w:pPr>
      <w:r w:rsidRPr="006D2838">
        <w:rPr>
          <w:rFonts w:ascii="Open Sans" w:eastAsia="Times New Roman" w:hAnsi="Open Sans" w:cs="Open Sans"/>
          <w:b/>
          <w:bCs/>
          <w:color w:val="262324"/>
          <w:kern w:val="0"/>
          <w:sz w:val="22"/>
          <w:szCs w:val="22"/>
          <w14:ligatures w14:val="none"/>
        </w:rPr>
        <w:t>Student Task Statement </w:t>
      </w:r>
    </w:p>
    <w:p w14:paraId="1C3F87F8" w14:textId="77777777" w:rsidR="006D2838" w:rsidRPr="006D2838" w:rsidRDefault="006D2838" w:rsidP="000C6CB2">
      <w:pPr>
        <w:spacing w:before="143"/>
        <w:rPr>
          <w:rFonts w:ascii="Times New Roman" w:eastAsia="Times New Roman" w:hAnsi="Times New Roman" w:cs="Times New Roman"/>
          <w:kern w:val="0"/>
          <w14:ligatures w14:val="none"/>
        </w:rPr>
      </w:pPr>
      <w:r w:rsidRPr="006D2838">
        <w:rPr>
          <w:rFonts w:ascii="Open Sans" w:eastAsia="Times New Roman" w:hAnsi="Open Sans" w:cs="Open Sans"/>
          <w:color w:val="262324"/>
          <w:kern w:val="0"/>
          <w:sz w:val="20"/>
          <w:szCs w:val="20"/>
          <w14:ligatures w14:val="none"/>
        </w:rPr>
        <w:t>Andre’s coin jar contains 85 cents. There are no quarters or pennies in the jar, so the jar has all nickels, all dimes, or some of each. </w:t>
      </w:r>
    </w:p>
    <w:p w14:paraId="594ED075" w14:textId="2F0EAD3A" w:rsidR="000C6CB2" w:rsidRDefault="006D2838" w:rsidP="000C6CB2">
      <w:pPr>
        <w:spacing w:before="235"/>
        <w:rPr>
          <w:rFonts w:ascii="Times New Roman" w:eastAsia="Times New Roman" w:hAnsi="Times New Roman" w:cs="Times New Roman"/>
          <w:kern w:val="0"/>
          <w14:ligatures w14:val="none"/>
        </w:rPr>
      </w:pPr>
      <w:r w:rsidRPr="006D2838">
        <w:rPr>
          <w:rFonts w:ascii="Open Sans" w:eastAsia="Times New Roman" w:hAnsi="Open Sans" w:cs="Open Sans"/>
          <w:color w:val="262324"/>
          <w:kern w:val="0"/>
          <w:sz w:val="20"/>
          <w:szCs w:val="20"/>
          <w14:ligatures w14:val="none"/>
        </w:rPr>
        <w:t>1. Write an equation that relates the number of nickels, the number of dimes, , and the amount of money, in cents, in the coin jar. </w:t>
      </w:r>
    </w:p>
    <w:p w14:paraId="66F9FF22" w14:textId="3F9FFB42" w:rsidR="006D2838" w:rsidRPr="006D2838" w:rsidRDefault="006D2838" w:rsidP="000C6CB2">
      <w:pPr>
        <w:spacing w:before="235"/>
        <w:rPr>
          <w:rFonts w:ascii="Times New Roman" w:eastAsia="Times New Roman" w:hAnsi="Times New Roman" w:cs="Times New Roman"/>
          <w:kern w:val="0"/>
          <w14:ligatures w14:val="none"/>
        </w:rPr>
      </w:pPr>
      <w:r w:rsidRPr="006D2838">
        <w:rPr>
          <w:rFonts w:ascii="Open Sans" w:eastAsia="Times New Roman" w:hAnsi="Open Sans" w:cs="Open Sans"/>
          <w:color w:val="262324"/>
          <w:kern w:val="0"/>
          <w:sz w:val="20"/>
          <w:szCs w:val="20"/>
          <w14:ligatures w14:val="none"/>
        </w:rPr>
        <w:t>2. Graph your equation on the coordinate plane. Be sure to label the axes. </w:t>
      </w:r>
    </w:p>
    <w:p w14:paraId="47FA1FFF" w14:textId="0FDE78E4" w:rsidR="006D2838" w:rsidRPr="006D2838" w:rsidRDefault="006D2838" w:rsidP="000C6CB2">
      <w:pPr>
        <w:spacing w:before="221"/>
        <w:rPr>
          <w:rFonts w:ascii="Times New Roman" w:eastAsia="Times New Roman" w:hAnsi="Times New Roman" w:cs="Times New Roman"/>
          <w:kern w:val="0"/>
          <w14:ligatures w14:val="none"/>
        </w:rPr>
      </w:pPr>
      <w:r w:rsidRPr="006D2838">
        <w:rPr>
          <w:rFonts w:ascii="Open Sans" w:eastAsia="Times New Roman" w:hAnsi="Open Sans" w:cs="Open Sans"/>
          <w:color w:val="262324"/>
          <w:kern w:val="0"/>
          <w:sz w:val="20"/>
          <w:szCs w:val="20"/>
          <w14:ligatures w14:val="none"/>
        </w:rPr>
        <w:t>3. How many nickels are in the jar if there are no dimes? </w:t>
      </w:r>
    </w:p>
    <w:p w14:paraId="04791D6B" w14:textId="77777777" w:rsidR="000C6CB2" w:rsidRDefault="006D2838" w:rsidP="000C6CB2">
      <w:pPr>
        <w:spacing w:before="221"/>
        <w:rPr>
          <w:rFonts w:ascii="Times New Roman" w:eastAsia="Times New Roman" w:hAnsi="Times New Roman" w:cs="Times New Roman"/>
          <w:kern w:val="0"/>
          <w14:ligatures w14:val="none"/>
        </w:rPr>
      </w:pPr>
      <w:r w:rsidRPr="006D2838">
        <w:rPr>
          <w:rFonts w:ascii="Open Sans" w:eastAsia="Times New Roman" w:hAnsi="Open Sans" w:cs="Open Sans"/>
          <w:color w:val="262324"/>
          <w:kern w:val="0"/>
          <w:sz w:val="20"/>
          <w:szCs w:val="20"/>
          <w14:ligatures w14:val="none"/>
        </w:rPr>
        <w:t>4. How many dimes are in the jar if there are no nickels? </w:t>
      </w:r>
    </w:p>
    <w:p w14:paraId="40A5F797" w14:textId="4FEAF9AC" w:rsidR="006D2838" w:rsidRPr="006D2838" w:rsidRDefault="006D2838" w:rsidP="000C6CB2">
      <w:pPr>
        <w:spacing w:before="221"/>
        <w:rPr>
          <w:rFonts w:ascii="Times New Roman" w:eastAsia="Times New Roman" w:hAnsi="Times New Roman" w:cs="Times New Roman"/>
          <w:kern w:val="0"/>
          <w14:ligatures w14:val="none"/>
        </w:rPr>
      </w:pPr>
      <w:r w:rsidRPr="006D2838">
        <w:rPr>
          <w:rFonts w:ascii="Open Sans" w:eastAsia="Times New Roman" w:hAnsi="Open Sans" w:cs="Open Sans"/>
          <w:b/>
          <w:bCs/>
          <w:color w:val="262324"/>
          <w:kern w:val="0"/>
          <w:sz w:val="22"/>
          <w:szCs w:val="22"/>
          <w14:ligatures w14:val="none"/>
        </w:rPr>
        <w:t>Activity Synthesis</w:t>
      </w:r>
    </w:p>
    <w:p w14:paraId="3A183ACA" w14:textId="77777777" w:rsidR="006D2838" w:rsidRDefault="006D2838" w:rsidP="006D2838">
      <w:pPr>
        <w:rPr>
          <w:rFonts w:ascii="Times New Roman" w:eastAsia="Times New Roman" w:hAnsi="Times New Roman" w:cs="Times New Roman"/>
          <w:kern w:val="0"/>
          <w14:ligatures w14:val="none"/>
        </w:rPr>
      </w:pPr>
    </w:p>
    <w:p w14:paraId="4B463E3C" w14:textId="77777777" w:rsidR="000C6CB2" w:rsidRPr="006D2838" w:rsidRDefault="000C6CB2" w:rsidP="006D2838">
      <w:pPr>
        <w:rPr>
          <w:rFonts w:ascii="Times New Roman" w:eastAsia="Times New Roman" w:hAnsi="Times New Roman" w:cs="Times New Roman"/>
          <w:kern w:val="0"/>
          <w14:ligatures w14:val="none"/>
        </w:rPr>
      </w:pPr>
    </w:p>
    <w:p w14:paraId="28361A7C" w14:textId="7933B871" w:rsidR="00076D2A" w:rsidRDefault="000C6CB2" w:rsidP="000C6CB2">
      <w:pPr>
        <w:pStyle w:val="TOCHeading"/>
        <w:jc w:val="center"/>
      </w:pPr>
      <w:r w:rsidRPr="000C6CB2">
        <w:drawing>
          <wp:inline distT="0" distB="0" distL="0" distR="0" wp14:anchorId="5037CD3F" wp14:editId="20475E28">
            <wp:extent cx="4256641" cy="3865084"/>
            <wp:effectExtent l="0" t="0" r="0" b="0"/>
            <wp:docPr id="647054409" name="Picture 1" descr="This image shows a blank coordinate plane grid that only displays the first quadrant. It is used for graphing data where both numbers are positive.The Grid: The grid is a large square made of 18 small squares going across and 18 small squares going up and down.The Axes:There is a thick horizontal line at the bottom called the x-axis with an arrow pointing to the right.There is a thick vertical line on the left side called the y-axis with an arrow pointing up.The Labels:The point where the two lines meet in the bottom-left corner is marked with the letter $\mathcal{O}$ for the origin.Both the bottom and left sides are labeled with even numbers (2, 4, 6, 8, 10, 12, 14, 16, and 18) to help you find specific spots on th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54409" name="Picture 1" descr="This image shows a blank coordinate plane grid that only displays the first quadrant. It is used for graphing data where both numbers are positive.The Grid: The grid is a large square made of 18 small squares going across and 18 small squares going up and down.The Axes:There is a thick horizontal line at the bottom called the x-axis with an arrow pointing to the right.There is a thick vertical line on the left side called the y-axis with an arrow pointing up.The Labels:The point where the two lines meet in the bottom-left corner is marked with the letter $\mathcal{O}$ for the origin.Both the bottom and left sides are labeled with even numbers (2, 4, 6, 8, 10, 12, 14, 16, and 18) to help you find specific spots on the grid."/>
                    <pic:cNvPicPr/>
                  </pic:nvPicPr>
                  <pic:blipFill>
                    <a:blip r:embed="rId6"/>
                    <a:stretch>
                      <a:fillRect/>
                    </a:stretch>
                  </pic:blipFill>
                  <pic:spPr>
                    <a:xfrm>
                      <a:off x="0" y="0"/>
                      <a:ext cx="4329406" cy="3931155"/>
                    </a:xfrm>
                    <a:prstGeom prst="rect">
                      <a:avLst/>
                    </a:prstGeom>
                  </pic:spPr>
                </pic:pic>
              </a:graphicData>
            </a:graphic>
          </wp:inline>
        </w:drawing>
      </w:r>
    </w:p>
    <w:p w14:paraId="7DEE690D" w14:textId="77777777" w:rsidR="000C6CB2" w:rsidRDefault="000C6CB2" w:rsidP="000C6CB2"/>
    <w:p w14:paraId="597A8D32" w14:textId="69844EEC" w:rsidR="000C6CB2" w:rsidRPr="000C6CB2" w:rsidRDefault="000C6CB2" w:rsidP="000C6CB2">
      <w:pPr>
        <w:rPr>
          <w:b/>
          <w:bCs/>
        </w:rPr>
      </w:pPr>
      <w:r>
        <w:rPr>
          <w:b/>
          <w:bCs/>
        </w:rPr>
        <w:br w:type="page"/>
      </w:r>
      <w:r>
        <w:rPr>
          <w:b/>
          <w:bCs/>
        </w:rPr>
        <w:lastRenderedPageBreak/>
        <w:t xml:space="preserve">Possible </w:t>
      </w:r>
      <w:r w:rsidRPr="000C6CB2">
        <w:rPr>
          <w:b/>
          <w:bCs/>
        </w:rPr>
        <w:t xml:space="preserve">Answers: </w:t>
      </w:r>
    </w:p>
    <w:p w14:paraId="5F265489" w14:textId="70787DAF" w:rsidR="000C6CB2" w:rsidRDefault="000C6CB2" w:rsidP="000C6CB2">
      <w:r w:rsidRPr="000C6CB2">
        <w:drawing>
          <wp:inline distT="0" distB="0" distL="0" distR="0" wp14:anchorId="2F43E8D3" wp14:editId="3D9D739F">
            <wp:extent cx="2702671" cy="2455504"/>
            <wp:effectExtent l="0" t="0" r="2540" b="0"/>
            <wp:docPr id="726329976" name="Picture 1" descr="This image shows a coordinate plane grid used to track counts of money. It only shows the positive section (Quadrant I).The Grid: The grid is a large square made of 18 small squares going across and 18 small squares going up and down.The Axes:Horizontal axis (bottom): This is labeled &quot;number of nickels.&quot; It has an arrow pointing to the right and is numbered by twos from 2 to 18.Vertical axis (left): This is labeled &quot;number of dimes.&quot; It has an arrow pointing up and is numbered by twos from 2 to 18.The corner where the lines meet is marked with the letter $\mathcal{O}$ for the origin.The Line: There is a solid black line that slopes downward from left to right.It starts on the vertical &quot;dimes&quot; axis at the number 9.It ends on the horizontal &quot;nickels&quot; axis at the number 18.This downward tilt shows that as the number of nickels increases, the number of dimes de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29976" name="Picture 1" descr="This image shows a coordinate plane grid used to track counts of money. It only shows the positive section (Quadrant I).The Grid: The grid is a large square made of 18 small squares going across and 18 small squares going up and down.The Axes:Horizontal axis (bottom): This is labeled &quot;number of nickels.&quot; It has an arrow pointing to the right and is numbered by twos from 2 to 18.Vertical axis (left): This is labeled &quot;number of dimes.&quot; It has an arrow pointing up and is numbered by twos from 2 to 18.The corner where the lines meet is marked with the letter $\mathcal{O}$ for the origin.The Line: There is a solid black line that slopes downward from left to right.It starts on the vertical &quot;dimes&quot; axis at the number 9.It ends on the horizontal &quot;nickels&quot; axis at the number 18.This downward tilt shows that as the number of nickels increases, the number of dimes decreases."/>
                    <pic:cNvPicPr/>
                  </pic:nvPicPr>
                  <pic:blipFill>
                    <a:blip r:embed="rId7"/>
                    <a:stretch>
                      <a:fillRect/>
                    </a:stretch>
                  </pic:blipFill>
                  <pic:spPr>
                    <a:xfrm>
                      <a:off x="0" y="0"/>
                      <a:ext cx="2729872" cy="2480217"/>
                    </a:xfrm>
                    <a:prstGeom prst="rect">
                      <a:avLst/>
                    </a:prstGeom>
                  </pic:spPr>
                </pic:pic>
              </a:graphicData>
            </a:graphic>
          </wp:inline>
        </w:drawing>
      </w:r>
    </w:p>
    <w:p w14:paraId="6B68C747" w14:textId="77777777" w:rsidR="000C6CB2" w:rsidRDefault="000C6CB2" w:rsidP="000C6CB2"/>
    <w:p w14:paraId="1ADD6468" w14:textId="149FFF29" w:rsidR="000C6CB2" w:rsidRDefault="000C6CB2" w:rsidP="000C6CB2">
      <w:r w:rsidRPr="000C6CB2">
        <w:drawing>
          <wp:inline distT="0" distB="0" distL="0" distR="0" wp14:anchorId="590C8CB7" wp14:editId="7E804F18">
            <wp:extent cx="2625965" cy="2323284"/>
            <wp:effectExtent l="0" t="0" r="3175" b="1270"/>
            <wp:docPr id="1973066436" name="Picture 1" descr="This image shows a coordinate plane grid used to track counts of money. It only shows the positive section where both values are above zero (Quadrant I).The Grid: The grid is a large square made of 18 small squares going across and 18 small squares going up and down.The Axes:Horizontal axis (bottom): This is labeled &quot;number of nickels.&quot; It has an arrow pointing to the right and is numbered by twos from 2 to 18.Vertical axis (left): This is labeled &quot;number of dimes.&quot; It has an arrow pointing up and is numbered by twos from 2 to 18.The corner where the lines meet is marked with the letter $\mathcal{O}$ for the origin.The Data Points: Instead of a solid line, this graph has 9 solid black dots plotted on the grid.The dots start high on the left and move downward to the right in a straight diagonal line.The first dot is at 1 nickel and 8 dimes.The dots continue to move over 2 nickels and down 1 dime for each step (for example: 3 nickels and 7 dimes, 5 nickels and 6 dimes).The final dot is at 17 nickels and 0 d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66436" name="Picture 1" descr="This image shows a coordinate plane grid used to track counts of money. It only shows the positive section where both values are above zero (Quadrant I).The Grid: The grid is a large square made of 18 small squares going across and 18 small squares going up and down.The Axes:Horizontal axis (bottom): This is labeled &quot;number of nickels.&quot; It has an arrow pointing to the right and is numbered by twos from 2 to 18.Vertical axis (left): This is labeled &quot;number of dimes.&quot; It has an arrow pointing up and is numbered by twos from 2 to 18.The corner where the lines meet is marked with the letter $\mathcal{O}$ for the origin.The Data Points: Instead of a solid line, this graph has 9 solid black dots plotted on the grid.The dots start high on the left and move downward to the right in a straight diagonal line.The first dot is at 1 nickel and 8 dimes.The dots continue to move over 2 nickels and down 1 dime for each step (for example: 3 nickels and 7 dimes, 5 nickels and 6 dimes).The final dot is at 17 nickels and 0 dimes."/>
                    <pic:cNvPicPr/>
                  </pic:nvPicPr>
                  <pic:blipFill>
                    <a:blip r:embed="rId8"/>
                    <a:stretch>
                      <a:fillRect/>
                    </a:stretch>
                  </pic:blipFill>
                  <pic:spPr>
                    <a:xfrm>
                      <a:off x="0" y="0"/>
                      <a:ext cx="2657555" cy="2351232"/>
                    </a:xfrm>
                    <a:prstGeom prst="rect">
                      <a:avLst/>
                    </a:prstGeom>
                  </pic:spPr>
                </pic:pic>
              </a:graphicData>
            </a:graphic>
          </wp:inline>
        </w:drawing>
      </w:r>
    </w:p>
    <w:p w14:paraId="23D7CD3C" w14:textId="77777777" w:rsidR="000C6CB2" w:rsidRDefault="000C6CB2" w:rsidP="000C6CB2"/>
    <w:p w14:paraId="18969C99" w14:textId="3403DC5E" w:rsidR="000C6CB2" w:rsidRPr="000C6CB2" w:rsidRDefault="000C6CB2" w:rsidP="000C6CB2">
      <w:r w:rsidRPr="000C6CB2">
        <w:drawing>
          <wp:inline distT="0" distB="0" distL="0" distR="0" wp14:anchorId="1329D1E0" wp14:editId="2C41EFE2">
            <wp:extent cx="2755179" cy="2356840"/>
            <wp:effectExtent l="0" t="0" r="1270" b="5715"/>
            <wp:docPr id="1523362745" name="Picture 1" descr="This image shows a coordinate plane grid, but the labels on the axes have switched places compared to the previous images. It only shows the positive section (Quadrant I).The Grid: The grid is a large square made of 18 small squares going across and 18 small squares going up and down.The Axes:Horizontal axis (bottom): This is now labeled &quot;number of dimes&quot;. It has an arrow pointing to the right and is numbered by twos from 2 to 18.Vertical axis (left): This is now labeled &quot;number of nickels&quot;. It has an arrow pointing up and is numbered by twos from 2 to 18.The corner where the lines meet is marked with the letter $\mathcal{O}$ for the origin.The Line: There is a solid black line that slopes downward very steeply from left to right.It starts very high on the vertical &quot;nickels&quot; axis at the number 17.It ends on the horizontal &quot;dimes&quot; axis at the number 8.5 (right between the 8 and 9 marks). Because the line is so steep, it shows that even a small increase in dimes leads to a very large decrease in the number of nick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2745" name="Picture 1" descr="This image shows a coordinate plane grid, but the labels on the axes have switched places compared to the previous images. It only shows the positive section (Quadrant I).The Grid: The grid is a large square made of 18 small squares going across and 18 small squares going up and down.The Axes:Horizontal axis (bottom): This is now labeled &quot;number of dimes&quot;. It has an arrow pointing to the right and is numbered by twos from 2 to 18.Vertical axis (left): This is now labeled &quot;number of nickels&quot;. It has an arrow pointing up and is numbered by twos from 2 to 18.The corner where the lines meet is marked with the letter $\mathcal{O}$ for the origin.The Line: There is a solid black line that slopes downward very steeply from left to right.It starts very high on the vertical &quot;nickels&quot; axis at the number 17.It ends on the horizontal &quot;dimes&quot; axis at the number 8.5 (right between the 8 and 9 marks). Because the line is so steep, it shows that even a small increase in dimes leads to a very large decrease in the number of nickels."/>
                    <pic:cNvPicPr/>
                  </pic:nvPicPr>
                  <pic:blipFill>
                    <a:blip r:embed="rId9"/>
                    <a:stretch>
                      <a:fillRect/>
                    </a:stretch>
                  </pic:blipFill>
                  <pic:spPr>
                    <a:xfrm>
                      <a:off x="0" y="0"/>
                      <a:ext cx="2764123" cy="2364491"/>
                    </a:xfrm>
                    <a:prstGeom prst="rect">
                      <a:avLst/>
                    </a:prstGeom>
                  </pic:spPr>
                </pic:pic>
              </a:graphicData>
            </a:graphic>
          </wp:inline>
        </w:drawing>
      </w:r>
    </w:p>
    <w:sectPr w:rsidR="000C6CB2" w:rsidRPr="000C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Noto Sans">
    <w:panose1 w:val="020B0502040504020204"/>
    <w:charset w:val="00"/>
    <w:family w:val="swiss"/>
    <w:pitch w:val="variable"/>
    <w:sig w:usb0="E00082FF" w:usb1="400078FF" w:usb2="00000021" w:usb3="00000000" w:csb0="0000019F" w:csb1="00000000"/>
  </w:font>
  <w:font w:name="Roboto Slab">
    <w:panose1 w:val="00000000000000000000"/>
    <w:charset w:val="00"/>
    <w:family w:val="auto"/>
    <w:pitch w:val="variable"/>
    <w:sig w:usb0="000004FF" w:usb1="8000405F" w:usb2="00000022" w:usb3="00000000" w:csb0="0000019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77"/>
    <w:rsid w:val="000111A9"/>
    <w:rsid w:val="0001440B"/>
    <w:rsid w:val="0005382A"/>
    <w:rsid w:val="00076D2A"/>
    <w:rsid w:val="00087629"/>
    <w:rsid w:val="000C6CB2"/>
    <w:rsid w:val="00126F6D"/>
    <w:rsid w:val="001275AA"/>
    <w:rsid w:val="00166427"/>
    <w:rsid w:val="001C439B"/>
    <w:rsid w:val="002B6995"/>
    <w:rsid w:val="002C4623"/>
    <w:rsid w:val="00341EB7"/>
    <w:rsid w:val="00383991"/>
    <w:rsid w:val="00461081"/>
    <w:rsid w:val="004A7011"/>
    <w:rsid w:val="00564BAF"/>
    <w:rsid w:val="006D2838"/>
    <w:rsid w:val="0071055C"/>
    <w:rsid w:val="00786677"/>
    <w:rsid w:val="007A212B"/>
    <w:rsid w:val="00957451"/>
    <w:rsid w:val="00B07C4F"/>
    <w:rsid w:val="00BF4CEA"/>
    <w:rsid w:val="00EE0FAE"/>
    <w:rsid w:val="00EF09B6"/>
    <w:rsid w:val="00F028EB"/>
    <w:rsid w:val="00F0632D"/>
    <w:rsid w:val="00FA0268"/>
    <w:rsid w:val="00FB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6832"/>
  <w15:chartTrackingRefBased/>
  <w15:docId w15:val="{7C44CB04-F1A9-3840-8A61-2A101D8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6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6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6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6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ISEHeading">
    <w:name w:val="RAISE Heading"/>
    <w:basedOn w:val="Normal"/>
    <w:next w:val="Normal"/>
    <w:qFormat/>
    <w:rsid w:val="007A212B"/>
    <w:pPr>
      <w:tabs>
        <w:tab w:val="left" w:pos="1120"/>
      </w:tabs>
    </w:pPr>
    <w:rPr>
      <w:rFonts w:ascii="Noto Sans Kannada" w:hAnsi="Noto Sans Kannada" w:cs="Noto Sans Kannada"/>
      <w:color w:val="595959"/>
      <w:sz w:val="32"/>
      <w:szCs w:val="32"/>
    </w:rPr>
  </w:style>
  <w:style w:type="character" w:customStyle="1" w:styleId="Heading1Char">
    <w:name w:val="Heading 1 Char"/>
    <w:basedOn w:val="DefaultParagraphFont"/>
    <w:link w:val="Heading1"/>
    <w:uiPriority w:val="9"/>
    <w:rsid w:val="00786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6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77"/>
    <w:rPr>
      <w:rFonts w:eastAsiaTheme="majorEastAsia" w:cstheme="majorBidi"/>
      <w:color w:val="272727" w:themeColor="text1" w:themeTint="D8"/>
    </w:rPr>
  </w:style>
  <w:style w:type="paragraph" w:styleId="Title">
    <w:name w:val="Title"/>
    <w:basedOn w:val="Normal"/>
    <w:next w:val="Normal"/>
    <w:link w:val="TitleChar"/>
    <w:uiPriority w:val="10"/>
    <w:qFormat/>
    <w:rsid w:val="00786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677"/>
    <w:rPr>
      <w:i/>
      <w:iCs/>
      <w:color w:val="404040" w:themeColor="text1" w:themeTint="BF"/>
    </w:rPr>
  </w:style>
  <w:style w:type="paragraph" w:styleId="ListParagraph">
    <w:name w:val="List Paragraph"/>
    <w:basedOn w:val="Normal"/>
    <w:uiPriority w:val="34"/>
    <w:qFormat/>
    <w:rsid w:val="00786677"/>
    <w:pPr>
      <w:ind w:left="720"/>
      <w:contextualSpacing/>
    </w:pPr>
  </w:style>
  <w:style w:type="character" w:styleId="IntenseEmphasis">
    <w:name w:val="Intense Emphasis"/>
    <w:basedOn w:val="DefaultParagraphFont"/>
    <w:uiPriority w:val="21"/>
    <w:qFormat/>
    <w:rsid w:val="00786677"/>
    <w:rPr>
      <w:i/>
      <w:iCs/>
      <w:color w:val="2F5496" w:themeColor="accent1" w:themeShade="BF"/>
    </w:rPr>
  </w:style>
  <w:style w:type="paragraph" w:styleId="IntenseQuote">
    <w:name w:val="Intense Quote"/>
    <w:basedOn w:val="Normal"/>
    <w:next w:val="Normal"/>
    <w:link w:val="IntenseQuoteChar"/>
    <w:uiPriority w:val="30"/>
    <w:qFormat/>
    <w:rsid w:val="00786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677"/>
    <w:rPr>
      <w:i/>
      <w:iCs/>
      <w:color w:val="2F5496" w:themeColor="accent1" w:themeShade="BF"/>
    </w:rPr>
  </w:style>
  <w:style w:type="character" w:styleId="IntenseReference">
    <w:name w:val="Intense Reference"/>
    <w:basedOn w:val="DefaultParagraphFont"/>
    <w:uiPriority w:val="32"/>
    <w:qFormat/>
    <w:rsid w:val="00786677"/>
    <w:rPr>
      <w:b/>
      <w:bCs/>
      <w:smallCaps/>
      <w:color w:val="2F5496" w:themeColor="accent1" w:themeShade="BF"/>
      <w:spacing w:val="5"/>
    </w:rPr>
  </w:style>
  <w:style w:type="paragraph" w:styleId="Revision">
    <w:name w:val="Revision"/>
    <w:hidden/>
    <w:uiPriority w:val="99"/>
    <w:semiHidden/>
    <w:rsid w:val="00786677"/>
  </w:style>
  <w:style w:type="paragraph" w:customStyle="1" w:styleId="titleconline">
    <w:name w:val="title con line"/>
    <w:basedOn w:val="Title"/>
    <w:qFormat/>
    <w:rsid w:val="00B07C4F"/>
    <w:pPr>
      <w:pBdr>
        <w:top w:val="single" w:sz="12" w:space="3" w:color="999999"/>
        <w:bottom w:val="single" w:sz="12" w:space="3" w:color="999999"/>
      </w:pBdr>
      <w:spacing w:before="240" w:line="276" w:lineRule="auto"/>
      <w:jc w:val="center"/>
    </w:pPr>
    <w:rPr>
      <w:rFonts w:ascii="Noto Sans" w:hAnsi="Noto Sans" w:cs="Noto Sans"/>
      <w:b/>
      <w:bCs/>
      <w:color w:val="0A5B50"/>
      <w:sz w:val="32"/>
      <w:szCs w:val="32"/>
    </w:rPr>
  </w:style>
  <w:style w:type="paragraph" w:customStyle="1" w:styleId="Heading2withfill">
    <w:name w:val="Heading 2 with fill"/>
    <w:basedOn w:val="Heading2"/>
    <w:qFormat/>
    <w:rsid w:val="00087629"/>
    <w:pPr>
      <w:pBdr>
        <w:top w:val="single" w:sz="24" w:space="1" w:color="0A5B50"/>
        <w:left w:val="single" w:sz="24" w:space="0" w:color="0A5B50"/>
        <w:bottom w:val="single" w:sz="24" w:space="1" w:color="0A5B50"/>
      </w:pBdr>
      <w:shd w:val="clear" w:color="auto" w:fill="0A5B50"/>
    </w:pPr>
    <w:rPr>
      <w:rFonts w:ascii="Noto Sans" w:hAnsi="Noto Sans" w:cs="Noto Sans"/>
      <w:b/>
      <w:bCs/>
      <w:color w:val="FFFFFF" w:themeColor="background1"/>
      <w:sz w:val="22"/>
      <w:szCs w:val="22"/>
    </w:rPr>
  </w:style>
  <w:style w:type="paragraph" w:customStyle="1" w:styleId="heading1twolines">
    <w:name w:val="heading 1 two lines"/>
    <w:basedOn w:val="Heading1"/>
    <w:qFormat/>
    <w:rsid w:val="00B07C4F"/>
    <w:pPr>
      <w:pBdr>
        <w:top w:val="single" w:sz="12" w:space="1" w:color="AEAAAA" w:themeColor="background2" w:themeShade="BF"/>
        <w:bottom w:val="single" w:sz="12" w:space="5" w:color="999999"/>
      </w:pBdr>
      <w:jc w:val="center"/>
    </w:pPr>
    <w:rPr>
      <w:rFonts w:ascii="Noto Sans" w:hAnsi="Noto Sans" w:cs="Noto Sans"/>
      <w:b/>
      <w:bCs/>
      <w:color w:val="0A5B50"/>
      <w:sz w:val="32"/>
      <w:szCs w:val="32"/>
    </w:rPr>
  </w:style>
  <w:style w:type="paragraph" w:styleId="TOCHeading">
    <w:name w:val="TOC Heading"/>
    <w:basedOn w:val="Normal"/>
    <w:next w:val="Normal"/>
    <w:uiPriority w:val="39"/>
    <w:unhideWhenUsed/>
    <w:qFormat/>
    <w:rsid w:val="00BF4CEA"/>
    <w:rPr>
      <w:rFonts w:ascii="Roboto Slab" w:hAnsi="Roboto Slab" w:cs="Roboto Slab"/>
      <w:b/>
      <w:bCs/>
      <w:color w:val="0A5B50"/>
      <w:sz w:val="26"/>
      <w:szCs w:val="26"/>
    </w:rPr>
  </w:style>
  <w:style w:type="paragraph" w:styleId="TOC1">
    <w:name w:val="toc 1"/>
    <w:basedOn w:val="Normal"/>
    <w:next w:val="Normal"/>
    <w:autoRedefine/>
    <w:uiPriority w:val="39"/>
    <w:unhideWhenUsed/>
    <w:rsid w:val="00076D2A"/>
    <w:pPr>
      <w:spacing w:before="240" w:after="120"/>
    </w:pPr>
    <w:rPr>
      <w:rFonts w:cstheme="minorHAnsi"/>
      <w:b/>
      <w:bCs/>
      <w:sz w:val="20"/>
      <w:szCs w:val="20"/>
    </w:rPr>
  </w:style>
  <w:style w:type="paragraph" w:styleId="TOC2">
    <w:name w:val="toc 2"/>
    <w:basedOn w:val="Normal"/>
    <w:next w:val="Normal"/>
    <w:autoRedefine/>
    <w:uiPriority w:val="39"/>
    <w:unhideWhenUsed/>
    <w:rsid w:val="00076D2A"/>
    <w:pPr>
      <w:spacing w:before="120"/>
      <w:ind w:left="240"/>
    </w:pPr>
    <w:rPr>
      <w:rFonts w:cstheme="minorHAnsi"/>
      <w:i/>
      <w:iCs/>
      <w:sz w:val="20"/>
      <w:szCs w:val="20"/>
    </w:rPr>
  </w:style>
  <w:style w:type="character" w:styleId="Hyperlink">
    <w:name w:val="Hyperlink"/>
    <w:basedOn w:val="DefaultParagraphFont"/>
    <w:uiPriority w:val="99"/>
    <w:unhideWhenUsed/>
    <w:rsid w:val="00076D2A"/>
    <w:rPr>
      <w:color w:val="0563C1" w:themeColor="hyperlink"/>
      <w:u w:val="single"/>
    </w:rPr>
  </w:style>
  <w:style w:type="paragraph" w:styleId="TOC3">
    <w:name w:val="toc 3"/>
    <w:basedOn w:val="Normal"/>
    <w:next w:val="Normal"/>
    <w:autoRedefine/>
    <w:uiPriority w:val="39"/>
    <w:unhideWhenUsed/>
    <w:rsid w:val="00076D2A"/>
    <w:pPr>
      <w:ind w:left="480"/>
    </w:pPr>
    <w:rPr>
      <w:rFonts w:cstheme="minorHAnsi"/>
      <w:sz w:val="20"/>
      <w:szCs w:val="20"/>
    </w:rPr>
  </w:style>
  <w:style w:type="paragraph" w:styleId="TOC4">
    <w:name w:val="toc 4"/>
    <w:basedOn w:val="Normal"/>
    <w:next w:val="Normal"/>
    <w:autoRedefine/>
    <w:uiPriority w:val="39"/>
    <w:unhideWhenUsed/>
    <w:rsid w:val="00076D2A"/>
    <w:pPr>
      <w:ind w:left="720"/>
    </w:pPr>
    <w:rPr>
      <w:rFonts w:cstheme="minorHAnsi"/>
      <w:sz w:val="20"/>
      <w:szCs w:val="20"/>
    </w:rPr>
  </w:style>
  <w:style w:type="paragraph" w:styleId="TOC5">
    <w:name w:val="toc 5"/>
    <w:basedOn w:val="Normal"/>
    <w:next w:val="Normal"/>
    <w:autoRedefine/>
    <w:uiPriority w:val="39"/>
    <w:unhideWhenUsed/>
    <w:rsid w:val="00076D2A"/>
    <w:pPr>
      <w:ind w:left="960"/>
    </w:pPr>
    <w:rPr>
      <w:rFonts w:cstheme="minorHAnsi"/>
      <w:sz w:val="20"/>
      <w:szCs w:val="20"/>
    </w:rPr>
  </w:style>
  <w:style w:type="paragraph" w:styleId="TOC6">
    <w:name w:val="toc 6"/>
    <w:basedOn w:val="Normal"/>
    <w:next w:val="Normal"/>
    <w:autoRedefine/>
    <w:uiPriority w:val="39"/>
    <w:unhideWhenUsed/>
    <w:rsid w:val="00076D2A"/>
    <w:pPr>
      <w:ind w:left="1200"/>
    </w:pPr>
    <w:rPr>
      <w:rFonts w:cstheme="minorHAnsi"/>
      <w:sz w:val="20"/>
      <w:szCs w:val="20"/>
    </w:rPr>
  </w:style>
  <w:style w:type="paragraph" w:styleId="TOC7">
    <w:name w:val="toc 7"/>
    <w:basedOn w:val="Normal"/>
    <w:next w:val="Normal"/>
    <w:autoRedefine/>
    <w:uiPriority w:val="39"/>
    <w:unhideWhenUsed/>
    <w:rsid w:val="00076D2A"/>
    <w:pPr>
      <w:ind w:left="1440"/>
    </w:pPr>
    <w:rPr>
      <w:rFonts w:cstheme="minorHAnsi"/>
      <w:sz w:val="20"/>
      <w:szCs w:val="20"/>
    </w:rPr>
  </w:style>
  <w:style w:type="paragraph" w:styleId="TOC8">
    <w:name w:val="toc 8"/>
    <w:basedOn w:val="Normal"/>
    <w:next w:val="Normal"/>
    <w:autoRedefine/>
    <w:uiPriority w:val="39"/>
    <w:unhideWhenUsed/>
    <w:rsid w:val="00076D2A"/>
    <w:pPr>
      <w:ind w:left="1680"/>
    </w:pPr>
    <w:rPr>
      <w:rFonts w:cstheme="minorHAnsi"/>
      <w:sz w:val="20"/>
      <w:szCs w:val="20"/>
    </w:rPr>
  </w:style>
  <w:style w:type="paragraph" w:styleId="TOC9">
    <w:name w:val="toc 9"/>
    <w:basedOn w:val="Normal"/>
    <w:next w:val="Normal"/>
    <w:autoRedefine/>
    <w:uiPriority w:val="39"/>
    <w:unhideWhenUsed/>
    <w:rsid w:val="00076D2A"/>
    <w:pPr>
      <w:ind w:left="1920"/>
    </w:pPr>
    <w:rPr>
      <w:rFonts w:cstheme="minorHAnsi"/>
      <w:sz w:val="20"/>
      <w:szCs w:val="20"/>
    </w:rPr>
  </w:style>
  <w:style w:type="character" w:styleId="UnresolvedMention">
    <w:name w:val="Unresolved Mention"/>
    <w:basedOn w:val="DefaultParagraphFont"/>
    <w:uiPriority w:val="99"/>
    <w:semiHidden/>
    <w:unhideWhenUsed/>
    <w:rsid w:val="002C4623"/>
    <w:rPr>
      <w:color w:val="605E5C"/>
      <w:shd w:val="clear" w:color="auto" w:fill="E1DFDD"/>
    </w:rPr>
  </w:style>
  <w:style w:type="paragraph" w:customStyle="1" w:styleId="H1-1Line">
    <w:name w:val="H1 - 1 Line"/>
    <w:basedOn w:val="Heading1"/>
    <w:qFormat/>
    <w:rsid w:val="00B07C4F"/>
    <w:pPr>
      <w:pBdr>
        <w:bottom w:val="single" w:sz="12" w:space="1" w:color="999999"/>
      </w:pBdr>
      <w:spacing w:line="276" w:lineRule="auto"/>
    </w:pPr>
    <w:rPr>
      <w:rFonts w:ascii="Noto Sans" w:hAnsi="Noto Sans" w:cs="Noto Sans"/>
      <w:b/>
      <w:bCs/>
      <w:color w:val="0A5B50"/>
      <w:sz w:val="28"/>
      <w:szCs w:val="28"/>
    </w:rPr>
  </w:style>
  <w:style w:type="paragraph" w:styleId="NormalWeb">
    <w:name w:val="Normal (Web)"/>
    <w:basedOn w:val="Normal"/>
    <w:uiPriority w:val="99"/>
    <w:semiHidden/>
    <w:unhideWhenUsed/>
    <w:rsid w:val="006D283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00A9-3451-914E-AD93-D4AD9EA4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Tong</dc:creator>
  <cp:keywords/>
  <dc:description/>
  <cp:lastModifiedBy>Jennifer Smolka</cp:lastModifiedBy>
  <cp:revision>2</cp:revision>
  <dcterms:created xsi:type="dcterms:W3CDTF">2026-03-03T02:56:00Z</dcterms:created>
  <dcterms:modified xsi:type="dcterms:W3CDTF">2026-03-03T02:56:00Z</dcterms:modified>
</cp:coreProperties>
</file>