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16B1CF" w14:textId="77777777" w:rsidR="00DB4882" w:rsidRDefault="00DB4882">
      <w:pPr>
        <w:tabs>
          <w:tab w:val="center" w:pos="4680"/>
          <w:tab w:val="right" w:pos="9360"/>
        </w:tabs>
        <w:spacing w:line="240" w:lineRule="auto"/>
        <w:jc w:val="right"/>
        <w:rPr>
          <w:rFonts w:ascii="Noto Sans" w:eastAsia="Noto Sans" w:hAnsi="Noto Sans" w:cs="Noto Sans"/>
          <w:sz w:val="2"/>
          <w:szCs w:val="2"/>
        </w:rPr>
      </w:pPr>
    </w:p>
    <w:p w14:paraId="4033CF76" w14:textId="5944B173" w:rsidR="002F157C" w:rsidRPr="00087629" w:rsidRDefault="002F157C" w:rsidP="00E756DB">
      <w:pPr>
        <w:pStyle w:val="titleconline"/>
        <w:pBdr>
          <w:top w:val="single" w:sz="12" w:space="1" w:color="747474"/>
          <w:bottom w:val="single" w:sz="12" w:space="3" w:color="747474"/>
        </w:pBdr>
      </w:pPr>
      <w:bookmarkStart w:id="0" w:name="_8yvpfbpayys" w:colFirst="0" w:colLast="0"/>
      <w:bookmarkStart w:id="1" w:name="_9fgw86hnj7ow" w:colFirst="0" w:colLast="0"/>
      <w:bookmarkEnd w:id="0"/>
      <w:bookmarkEnd w:id="1"/>
      <w:r>
        <w:t>Assessment Blueprint – Spring Semester STAAR Review</w:t>
      </w:r>
    </w:p>
    <w:p w14:paraId="33F104FD" w14:textId="4F2CD6B4" w:rsidR="00DB4882" w:rsidRDefault="00400669" w:rsidP="00400669">
      <w:pPr>
        <w:pStyle w:val="H1-1Line"/>
      </w:pPr>
      <w:r>
        <w:t>Form A</w:t>
      </w:r>
    </w:p>
    <w:tbl>
      <w:tblPr>
        <w:tblStyle w:val="a0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DB4882" w14:paraId="7D3F28D0" w14:textId="77777777" w:rsidTr="00791349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591EF3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051D3B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DB4882" w14:paraId="7D2FEFAA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0D9F3B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4A29B62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A3(B) calculate the rate of change of a linear function represented tabularly, graphically, or algebraically in context of mathematical and real‐world problems</w:t>
            </w:r>
          </w:p>
        </w:tc>
      </w:tr>
      <w:tr w:rsidR="00DB4882" w14:paraId="58C0DCAA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30A50A2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C424B4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A3(B) calculate the rate of change of a linear function represented tabularly, graphically, or algebraically in context of mathematical and real‐world problems</w:t>
            </w:r>
          </w:p>
        </w:tc>
      </w:tr>
      <w:tr w:rsidR="00DB4882" w14:paraId="4F30AB29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9DE4656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F3D569D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A6(A) determine the domain and range of quadratic functions and represent the domain and range using inequalities</w:t>
            </w:r>
          </w:p>
        </w:tc>
      </w:tr>
      <w:tr w:rsidR="00DB4882" w14:paraId="6DC2B73A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2333D7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8880D1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A6(A) determine the domain and range of quadratic functions and represent the domain and range using inequalities</w:t>
            </w:r>
          </w:p>
        </w:tc>
      </w:tr>
      <w:tr w:rsidR="00DB4882" w14:paraId="4C568552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FC1C16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CE671D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𝑥-intercept, 𝑦-intercept, zeros, maximum value, minimum values, vertex, and the equation of the axis of symmetry </w:t>
            </w:r>
          </w:p>
        </w:tc>
      </w:tr>
      <w:tr w:rsidR="00DB4882" w14:paraId="1240BD64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458710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5B3659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𝑥-intercept, 𝑦-intercept, zeros, maximum value, minimum values, vertex, and the equation of the axis of symmetry </w:t>
            </w:r>
          </w:p>
        </w:tc>
      </w:tr>
      <w:tr w:rsidR="00DB4882" w14:paraId="6E01750A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8AE5CA0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2441EA" w14:textId="12AD8F71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𝑦-intercept, zeros, maximum value, minimum values, vertex, and the equation of the axis of symmetry </w:t>
            </w:r>
          </w:p>
        </w:tc>
      </w:tr>
      <w:tr w:rsidR="00DB4882" w14:paraId="1661A7D1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8F3E1F7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3098C5" w14:textId="1F2FF928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A7(C) determine the effects on the graph of the parent function </w:t>
            </w:r>
            <m:oMath>
              <m:r>
                <w:rPr>
                  <w:rFonts w:ascii="Cambria Math" w:eastAsia="Noto Sans" w:hAnsi="Cambria Math" w:cs="Noto Sans"/>
                </w:rPr>
                <m:t>f(x)=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</m:oMath>
            <w:r w:rsidR="00C47DFE" w:rsidRPr="00C47DFE">
              <w:rPr>
                <w:rFonts w:ascii="Noto Sans" w:eastAsia="Noto Sans" w:hAnsi="Noto Sans" w:cs="Noto Sans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when </w:t>
            </w:r>
            <m:oMath>
              <m:r>
                <w:rPr>
                  <w:rFonts w:ascii="Cambria Math" w:eastAsia="Noto Sans" w:hAnsi="Cambria Math" w:cs="Noto Sans"/>
                </w:rPr>
                <m:t>f(x)</m:t>
              </m:r>
            </m:oMath>
            <w:r>
              <w:rPr>
                <w:rFonts w:ascii="Noto Sans" w:eastAsia="Noto Sans" w:hAnsi="Noto Sans" w:cs="Noto Sans"/>
              </w:rPr>
              <w:t xml:space="preserve"> is replaced by </w:t>
            </w:r>
            <m:oMath>
              <m:r>
                <w:rPr>
                  <w:rFonts w:ascii="Cambria Math" w:eastAsia="Noto Sans" w:hAnsi="Cambria Math" w:cs="Noto Sans"/>
                </w:rPr>
                <m:t>af(x)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f(x)+d</m:t>
              </m:r>
            </m:oMath>
            <w:r>
              <w:rPr>
                <w:rFonts w:ascii="Noto Sans" w:eastAsia="Noto Sans" w:hAnsi="Noto Sans" w:cs="Noto Sans"/>
              </w:rPr>
              <w:t>,</w:t>
            </w:r>
            <m:oMath>
              <m:r>
                <w:rPr>
                  <w:rFonts w:ascii="Cambria Math" w:eastAsia="Noto Sans" w:hAnsi="Cambria Math" w:cs="Noto Sans"/>
                </w:rPr>
                <m:t>f(x-c)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f(bx)</m:t>
              </m:r>
            </m:oMath>
            <w:r>
              <w:rPr>
                <w:rFonts w:ascii="Noto Sans" w:eastAsia="Noto Sans" w:hAnsi="Noto Sans" w:cs="Noto Sans"/>
              </w:rPr>
              <w:t xml:space="preserve"> for specific values of 𝑎, 𝑏, 𝑐, and 𝑑</w:t>
            </w:r>
          </w:p>
        </w:tc>
      </w:tr>
      <w:tr w:rsidR="00DB4882" w14:paraId="015F0D0B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B6FC622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A10CB96" w14:textId="057E4A71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A7(C) determine the effects on the graph of the parent function </w:t>
            </w:r>
            <m:oMath>
              <m:r>
                <w:rPr>
                  <w:rFonts w:ascii="Cambria Math" w:eastAsia="Noto Sans" w:hAnsi="Cambria Math" w:cs="Noto Sans"/>
                </w:rPr>
                <m:t>f(x)=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</m:oMath>
            <w:r w:rsidR="00C47DFE" w:rsidRPr="00F62988">
              <w:rPr>
                <w:rFonts w:ascii="Cambria Math" w:eastAsia="Noto Sans" w:hAnsi="Cambria Math" w:cs="Noto Sans"/>
                <w:i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 when </w:t>
            </w:r>
            <m:oMath>
              <m:r>
                <w:rPr>
                  <w:rFonts w:ascii="Cambria Math" w:eastAsia="Noto Sans" w:hAnsi="Cambria Math" w:cs="Noto Sans"/>
                </w:rPr>
                <m:t>f(x)</m:t>
              </m:r>
            </m:oMath>
            <w:r>
              <w:rPr>
                <w:rFonts w:ascii="Noto Sans" w:eastAsia="Noto Sans" w:hAnsi="Noto Sans" w:cs="Noto Sans"/>
              </w:rPr>
              <w:t xml:space="preserve"> is replaced by </w:t>
            </w:r>
            <m:oMath>
              <m:r>
                <w:rPr>
                  <w:rFonts w:ascii="Cambria Math" w:eastAsia="Noto Sans" w:hAnsi="Cambria Math" w:cs="Noto Sans"/>
                </w:rPr>
                <m:t>af(x)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f(x)+d</m:t>
              </m:r>
            </m:oMath>
            <w:r>
              <w:rPr>
                <w:rFonts w:ascii="Noto Sans" w:eastAsia="Noto Sans" w:hAnsi="Noto Sans" w:cs="Noto Sans"/>
              </w:rPr>
              <w:t>,</w:t>
            </w:r>
            <m:oMath>
              <m:r>
                <w:rPr>
                  <w:rFonts w:ascii="Cambria Math" w:eastAsia="Noto Sans" w:hAnsi="Cambria Math" w:cs="Noto Sans"/>
                </w:rPr>
                <m:t>f(x-c)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f(bx)</m:t>
              </m:r>
            </m:oMath>
            <w:r>
              <w:rPr>
                <w:rFonts w:ascii="Noto Sans" w:eastAsia="Noto Sans" w:hAnsi="Noto Sans" w:cs="Noto Sans"/>
              </w:rPr>
              <w:t xml:space="preserve"> for specific values of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d</m:t>
              </m:r>
            </m:oMath>
          </w:p>
        </w:tc>
      </w:tr>
      <w:tr w:rsidR="00DB4882" w14:paraId="7A27BEB0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684006A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110BCCD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DB4882" w14:paraId="6C8189AD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CB6B4F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3E0A75D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DB4882" w14:paraId="56786B92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BAB75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3D79DA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DB4882" w14:paraId="2AC12EA5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3B5E6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262E0B" w14:textId="6AACA092" w:rsidR="00DB4882" w:rsidRPr="00E13B44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A9(C) write exponential functions in the form </w:t>
            </w:r>
            <m:oMath>
              <m:r>
                <w:rPr>
                  <w:rFonts w:ascii="Cambria Math" w:eastAsia="Noto Sans" w:hAnsi="Cambria Math" w:cs="Noto Sans"/>
                </w:rPr>
                <m:t>f</m:t>
              </m:r>
              <m:d>
                <m:d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d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</m:d>
              <m:r>
                <w:rPr>
                  <w:rFonts w:ascii="Cambria Math" w:eastAsia="Noto Sans" w:hAnsi="Cambria Math" w:cs="Noto Sans"/>
                </w:rPr>
                <m:t>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>
              <w:rPr>
                <w:rFonts w:ascii="Noto Sans" w:eastAsia="Noto Sans" w:hAnsi="Noto Sans" w:cs="Noto Sans"/>
                <w:vertAlign w:val="superscript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(where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 is a rational number) to describe problems arising from mathematical and real-world situations, including growth and decay</w:t>
            </w:r>
          </w:p>
        </w:tc>
      </w:tr>
      <w:tr w:rsidR="00DB4882" w14:paraId="48C66550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2730D4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A891A66" w14:textId="5195A84F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A9(C) write exponential functions in the form </w:t>
            </w:r>
            <m:oMath>
              <m:r>
                <w:rPr>
                  <w:rFonts w:ascii="Cambria Math" w:eastAsia="Noto Sans" w:hAnsi="Cambria Math" w:cs="Noto Sans"/>
                </w:rPr>
                <m:t>f</m:t>
              </m:r>
              <m:d>
                <m:d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d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</m:d>
              <m:r>
                <w:rPr>
                  <w:rFonts w:ascii="Cambria Math" w:eastAsia="Noto Sans" w:hAnsi="Cambria Math" w:cs="Noto Sans"/>
                </w:rPr>
                <m:t>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 w:rsidR="00E13B44">
              <w:rPr>
                <w:rFonts w:ascii="Noto Sans" w:eastAsia="Noto Sans" w:hAnsi="Noto Sans" w:cs="Noto Sans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(where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 is a rational number) to describe problems arising from mathematical and real-world situations, including growth and decay</w:t>
            </w:r>
          </w:p>
        </w:tc>
      </w:tr>
      <w:tr w:rsidR="00DB4882" w14:paraId="2CD51B78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2998FB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CDEDD1B" w14:textId="6F31DDED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A9(D) graph exponential functions that model growth and decay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 and asymptote, in mathematical and real‐world problems</w:t>
            </w:r>
          </w:p>
        </w:tc>
      </w:tr>
      <w:tr w:rsidR="00DB4882" w14:paraId="314AA0EF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68B8916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16D734" w14:textId="004F5CFB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A9(D) graph exponential functions that model growth and decay and identify key features, including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>-intercept and asymptote, in mathematical and real‐world problems</w:t>
            </w:r>
          </w:p>
        </w:tc>
      </w:tr>
      <w:tr w:rsidR="00DB4882" w14:paraId="32094EEB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70CCFC3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18B24A2" w14:textId="5E7F95A6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A10(E) factor, if possible, trinomials with real factors in the form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 xml:space="preserve">, including perfect square trinomials of degree two </w:t>
            </w:r>
          </w:p>
        </w:tc>
      </w:tr>
      <w:tr w:rsidR="00DB4882" w14:paraId="3DBE3207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A254EB6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4495E93" w14:textId="5BBEE40B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A10(E) factor, if possible, trinomials with real factors in the form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 xml:space="preserve">, including perfect square trinomials of degree two </w:t>
            </w:r>
          </w:p>
        </w:tc>
      </w:tr>
      <w:tr w:rsidR="00DB4882" w14:paraId="18698760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491FD80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B6F1DD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A11(B) simplify numeric and algebraic expressions using the laws of exponents, including integral and rational exponents</w:t>
            </w:r>
          </w:p>
        </w:tc>
      </w:tr>
      <w:tr w:rsidR="00DB4882" w14:paraId="5C8F3B4F" w14:textId="77777777" w:rsidTr="00C47DFE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37B2A6B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171BB8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A11(B) simplify numeric and algebraic expressions using the laws of exponents, including integral and rational exponents</w:t>
            </w:r>
          </w:p>
        </w:tc>
      </w:tr>
    </w:tbl>
    <w:p w14:paraId="7DE31AE4" w14:textId="77777777" w:rsidR="00DB4882" w:rsidRDefault="00DB4882">
      <w:pPr>
        <w:rPr>
          <w:rFonts w:ascii="Noto Sans" w:eastAsia="Noto Sans" w:hAnsi="Noto Sans" w:cs="Noto Sans"/>
        </w:rPr>
      </w:pPr>
    </w:p>
    <w:p w14:paraId="37062D62" w14:textId="77777777" w:rsidR="00400669" w:rsidRDefault="00400669">
      <w:pPr>
        <w:rPr>
          <w:rFonts w:ascii="Noto Sans" w:eastAsiaTheme="majorEastAsia" w:hAnsi="Noto Sans" w:cs="Noto Sans"/>
          <w:b/>
          <w:bCs/>
          <w:color w:val="0A5B50"/>
          <w:kern w:val="2"/>
          <w:sz w:val="28"/>
          <w:szCs w:val="28"/>
          <w:lang w:val="en-US"/>
          <w14:ligatures w14:val="standardContextual"/>
        </w:rPr>
      </w:pPr>
      <w:bookmarkStart w:id="2" w:name="_dw3hrdi342yh" w:colFirst="0" w:colLast="0"/>
      <w:bookmarkEnd w:id="2"/>
      <w:r>
        <w:br w:type="page"/>
      </w:r>
    </w:p>
    <w:p w14:paraId="0C8B8AD4" w14:textId="4073D6DA" w:rsidR="00DB4882" w:rsidRDefault="00000000" w:rsidP="00400669">
      <w:pPr>
        <w:pStyle w:val="H1-1Line"/>
      </w:pPr>
      <w:r>
        <w:lastRenderedPageBreak/>
        <w:t>Form B</w:t>
      </w:r>
    </w:p>
    <w:tbl>
      <w:tblPr>
        <w:tblStyle w:val="a1"/>
        <w:tblW w:w="9360" w:type="dxa"/>
        <w:tblInd w:w="0" w:type="dxa"/>
        <w:tblBorders>
          <w:top w:val="single" w:sz="8" w:space="0" w:color="0A5B50"/>
          <w:left w:val="single" w:sz="8" w:space="0" w:color="0A5B50"/>
          <w:bottom w:val="single" w:sz="8" w:space="0" w:color="0A5B50"/>
          <w:right w:val="single" w:sz="8" w:space="0" w:color="0A5B50"/>
          <w:insideH w:val="single" w:sz="8" w:space="0" w:color="0A5B50"/>
          <w:insideV w:val="single" w:sz="8" w:space="0" w:color="0A5B50"/>
        </w:tblBorders>
        <w:tblLayout w:type="fixed"/>
        <w:tblLook w:val="0620" w:firstRow="1" w:lastRow="0" w:firstColumn="0" w:lastColumn="0" w:noHBand="1" w:noVBand="1"/>
      </w:tblPr>
      <w:tblGrid>
        <w:gridCol w:w="1065"/>
        <w:gridCol w:w="8295"/>
      </w:tblGrid>
      <w:tr w:rsidR="00DB4882" w14:paraId="53BD6B7C" w14:textId="77777777" w:rsidTr="00791349">
        <w:tc>
          <w:tcPr>
            <w:tcW w:w="106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598D01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Item</w:t>
            </w:r>
          </w:p>
        </w:tc>
        <w:tc>
          <w:tcPr>
            <w:tcW w:w="8295" w:type="dxa"/>
            <w:shd w:val="clear" w:color="auto" w:fill="0A5B50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833CB9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  <w:b/>
                <w:bCs/>
                <w:color w:val="FFFFFF"/>
              </w:rPr>
            </w:pPr>
            <w:r>
              <w:rPr>
                <w:rFonts w:ascii="Noto Sans" w:eastAsia="Noto Sans" w:hAnsi="Noto Sans" w:cs="Noto Sans"/>
                <w:b/>
                <w:bCs/>
                <w:color w:val="FFFFFF"/>
              </w:rPr>
              <w:t>TEKS</w:t>
            </w:r>
          </w:p>
        </w:tc>
      </w:tr>
      <w:tr w:rsidR="00DB4882" w14:paraId="7581787E" w14:textId="77777777" w:rsidTr="00791349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D14B91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C4CB326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A3(B) calculate the rate of change of a linear function represented tabularly, graphically, or algebraically in context of mathematical and real‐world problems</w:t>
            </w:r>
          </w:p>
        </w:tc>
      </w:tr>
      <w:tr w:rsidR="00DB4882" w14:paraId="773E89ED" w14:textId="77777777" w:rsidTr="00791349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F862C1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DF125A9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A3(B) calculate the rate of change of a linear function represented tabularly, graphically, or algebraically in context of mathematical and real‐world problems</w:t>
            </w:r>
          </w:p>
        </w:tc>
      </w:tr>
      <w:tr w:rsidR="00DB4882" w14:paraId="12270800" w14:textId="77777777" w:rsidTr="00791349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53E4F85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7D7610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A6(A) determine the domain and range of quadratic functions and represent the domain and range using inequalities</w:t>
            </w:r>
          </w:p>
        </w:tc>
      </w:tr>
      <w:tr w:rsidR="00DB4882" w14:paraId="4B99BD43" w14:textId="77777777" w:rsidTr="00E13B44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E6AA6B6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C8A9598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A6(A) determine the domain and range of quadratic functions and represent the domain and range using inequalities</w:t>
            </w:r>
          </w:p>
        </w:tc>
      </w:tr>
      <w:tr w:rsidR="00E13B44" w14:paraId="4312B0EB" w14:textId="77777777" w:rsidTr="00E13B44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3FE9365" w14:textId="77777777" w:rsidR="00E13B44" w:rsidRDefault="00E13B44" w:rsidP="00E13B44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86984A6" w14:textId="46608C15" w:rsidR="00E13B44" w:rsidRDefault="00E13B44" w:rsidP="00E13B44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 xml:space="preserve">-intercept, zeros, maximum value, minimum values, vertex, and the equation of the axis of symmetry </w:t>
            </w:r>
          </w:p>
        </w:tc>
      </w:tr>
      <w:tr w:rsidR="00DB4882" w14:paraId="7C1E21D2" w14:textId="77777777" w:rsidTr="00E13B44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19EE54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D8E6E1" w14:textId="73A1C1E6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</w:t>
            </w:r>
            <m:oMath>
              <m:r>
                <w:rPr>
                  <w:rFonts w:ascii="Cambria Math" w:eastAsia="Noto Sans" w:hAnsi="Cambria Math" w:cs="Noto Sans"/>
                </w:rPr>
                <m:t>x</m:t>
              </m:r>
            </m:oMath>
            <w:r>
              <w:rPr>
                <w:rFonts w:ascii="Noto Sans" w:eastAsia="Noto Sans" w:hAnsi="Noto Sans" w:cs="Noto Sans"/>
              </w:rPr>
              <w:t xml:space="preserve">-intercept, </w:t>
            </w:r>
            <m:oMath>
              <m:r>
                <w:rPr>
                  <w:rFonts w:ascii="Cambria Math" w:eastAsia="Noto Sans" w:hAnsi="Cambria Math" w:cs="Noto Sans"/>
                </w:rPr>
                <m:t>y</m:t>
              </m:r>
            </m:oMath>
            <w:r>
              <w:rPr>
                <w:rFonts w:ascii="Noto Sans" w:eastAsia="Noto Sans" w:hAnsi="Noto Sans" w:cs="Noto Sans"/>
              </w:rPr>
              <w:t xml:space="preserve">-intercept, zeros, maximum value, minimum values, vertex, and the equation of the axis of symmetry </w:t>
            </w:r>
          </w:p>
        </w:tc>
      </w:tr>
      <w:tr w:rsidR="00DB4882" w14:paraId="255CDF93" w14:textId="77777777" w:rsidTr="00E13B44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047E8F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7804CB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A7(A) graph quadratic functions on the coordinate plane and use the graph to identify key attributes, if possible, including 𝑥-intercept, 𝑦-intercept, zeros, maximum value, minimum values, vertex, and the equation of the axis of symmetry </w:t>
            </w:r>
          </w:p>
        </w:tc>
      </w:tr>
      <w:tr w:rsidR="00E13B44" w14:paraId="08BEE256" w14:textId="77777777" w:rsidTr="00E13B44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6F9DF98" w14:textId="77777777" w:rsidR="00E13B44" w:rsidRDefault="00E13B44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B03B836" w14:textId="23480B75" w:rsidR="00E13B44" w:rsidRDefault="00E13B44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A7(C) determine the effects on the graph of the parent function </w:t>
            </w:r>
            <m:oMath>
              <m:r>
                <w:rPr>
                  <w:rFonts w:ascii="Cambria Math" w:eastAsia="Noto Sans" w:hAnsi="Cambria Math" w:cs="Noto Sans"/>
                </w:rPr>
                <m:t>f(x)=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</m:oMath>
            <w:r w:rsidRPr="00F62988">
              <w:rPr>
                <w:rFonts w:ascii="Cambria Math" w:eastAsia="Noto Sans" w:hAnsi="Cambria Math" w:cs="Noto Sans"/>
                <w:i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 when </w:t>
            </w:r>
            <m:oMath>
              <m:r>
                <w:rPr>
                  <w:rFonts w:ascii="Cambria Math" w:eastAsia="Noto Sans" w:hAnsi="Cambria Math" w:cs="Noto Sans"/>
                </w:rPr>
                <m:t>f(x)</m:t>
              </m:r>
            </m:oMath>
            <w:r>
              <w:rPr>
                <w:rFonts w:ascii="Noto Sans" w:eastAsia="Noto Sans" w:hAnsi="Noto Sans" w:cs="Noto Sans"/>
              </w:rPr>
              <w:t xml:space="preserve"> is replaced by </w:t>
            </w:r>
            <m:oMath>
              <m:r>
                <w:rPr>
                  <w:rFonts w:ascii="Cambria Math" w:eastAsia="Noto Sans" w:hAnsi="Cambria Math" w:cs="Noto Sans"/>
                </w:rPr>
                <m:t>af(x)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f(x)+d</m:t>
              </m:r>
            </m:oMath>
            <w:r>
              <w:rPr>
                <w:rFonts w:ascii="Noto Sans" w:eastAsia="Noto Sans" w:hAnsi="Noto Sans" w:cs="Noto Sans"/>
              </w:rPr>
              <w:t>,</w:t>
            </w:r>
            <m:oMath>
              <m:r>
                <w:rPr>
                  <w:rFonts w:ascii="Cambria Math" w:eastAsia="Noto Sans" w:hAnsi="Cambria Math" w:cs="Noto Sans"/>
                </w:rPr>
                <m:t>f(x-c)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f(bx)</m:t>
              </m:r>
            </m:oMath>
            <w:r>
              <w:rPr>
                <w:rFonts w:ascii="Noto Sans" w:eastAsia="Noto Sans" w:hAnsi="Noto Sans" w:cs="Noto Sans"/>
              </w:rPr>
              <w:t xml:space="preserve"> for specific values of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d</m:t>
              </m:r>
            </m:oMath>
          </w:p>
        </w:tc>
      </w:tr>
      <w:tr w:rsidR="00E13B44" w14:paraId="4BF80018" w14:textId="77777777" w:rsidTr="00E13B44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DFDB451" w14:textId="77777777" w:rsidR="00E13B44" w:rsidRDefault="00E13B44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FB4E4F" w14:textId="2A8FB85E" w:rsidR="00E13B44" w:rsidRDefault="00E13B44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A7(C) determine the effects on the graph of the parent function </w:t>
            </w:r>
            <m:oMath>
              <m:r>
                <w:rPr>
                  <w:rFonts w:ascii="Cambria Math" w:eastAsia="Noto Sans" w:hAnsi="Cambria Math" w:cs="Noto Sans"/>
                </w:rPr>
                <m:t>f(x)=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</m:oMath>
            <w:r w:rsidRPr="00F62988">
              <w:rPr>
                <w:rFonts w:ascii="Cambria Math" w:eastAsia="Noto Sans" w:hAnsi="Cambria Math" w:cs="Noto Sans"/>
                <w:i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 when </w:t>
            </w:r>
            <m:oMath>
              <m:r>
                <w:rPr>
                  <w:rFonts w:ascii="Cambria Math" w:eastAsia="Noto Sans" w:hAnsi="Cambria Math" w:cs="Noto Sans"/>
                </w:rPr>
                <m:t>f(x)</m:t>
              </m:r>
            </m:oMath>
            <w:r>
              <w:rPr>
                <w:rFonts w:ascii="Noto Sans" w:eastAsia="Noto Sans" w:hAnsi="Noto Sans" w:cs="Noto Sans"/>
              </w:rPr>
              <w:t xml:space="preserve"> is replaced by </w:t>
            </w:r>
            <m:oMath>
              <m:r>
                <w:rPr>
                  <w:rFonts w:ascii="Cambria Math" w:eastAsia="Noto Sans" w:hAnsi="Cambria Math" w:cs="Noto Sans"/>
                </w:rPr>
                <m:t>af(x)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f(x)+d</m:t>
              </m:r>
            </m:oMath>
            <w:r>
              <w:rPr>
                <w:rFonts w:ascii="Noto Sans" w:eastAsia="Noto Sans" w:hAnsi="Noto Sans" w:cs="Noto Sans"/>
              </w:rPr>
              <w:t>,</w:t>
            </w:r>
            <m:oMath>
              <m:r>
                <w:rPr>
                  <w:rFonts w:ascii="Cambria Math" w:eastAsia="Noto Sans" w:hAnsi="Cambria Math" w:cs="Noto Sans"/>
                </w:rPr>
                <m:t>f(x-c)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f(bx)</m:t>
              </m:r>
            </m:oMath>
            <w:r>
              <w:rPr>
                <w:rFonts w:ascii="Noto Sans" w:eastAsia="Noto Sans" w:hAnsi="Noto Sans" w:cs="Noto Sans"/>
              </w:rPr>
              <w:t xml:space="preserve"> for specific values of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, </w:t>
            </w:r>
            <m:oMath>
              <m:r>
                <w:rPr>
                  <w:rFonts w:ascii="Cambria Math" w:eastAsia="Noto Sans" w:hAnsi="Cambria Math" w:cs="Noto Sans"/>
                </w:rPr>
                <m:t>c</m:t>
              </m:r>
            </m:oMath>
            <w:r>
              <w:rPr>
                <w:rFonts w:ascii="Noto Sans" w:eastAsia="Noto Sans" w:hAnsi="Noto Sans" w:cs="Noto Sans"/>
              </w:rPr>
              <w:t xml:space="preserve">, and </w:t>
            </w:r>
            <m:oMath>
              <m:r>
                <w:rPr>
                  <w:rFonts w:ascii="Cambria Math" w:eastAsia="Noto Sans" w:hAnsi="Cambria Math" w:cs="Noto Sans"/>
                </w:rPr>
                <m:t>d</m:t>
              </m:r>
            </m:oMath>
          </w:p>
        </w:tc>
      </w:tr>
      <w:tr w:rsidR="00DB4882" w14:paraId="573C3ADB" w14:textId="77777777" w:rsidTr="00E13B44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42878EE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FB3FEA1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DB4882" w14:paraId="21153E71" w14:textId="77777777" w:rsidTr="00E13B44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AD1A1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lastRenderedPageBreak/>
              <w:t>11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038E0D0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DB4882" w14:paraId="69DAAC57" w14:textId="77777777" w:rsidTr="00E13B44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093557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12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502CFC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A8(A) solve quadratic equations having real solutions by factoring, taking square roots, completing the square, and applying the quadratic formula</w:t>
            </w:r>
          </w:p>
        </w:tc>
      </w:tr>
      <w:tr w:rsidR="00E13B44" w14:paraId="024BD5D6" w14:textId="77777777" w:rsidTr="00E13B44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127BEC" w14:textId="77777777" w:rsidR="00E13B44" w:rsidRDefault="00E13B44" w:rsidP="00E13B44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13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8B8F1" w14:textId="2C397A9C" w:rsidR="00E13B44" w:rsidRDefault="00E13B44" w:rsidP="00E13B44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A9(C) write exponential functions in the form </w:t>
            </w:r>
            <m:oMath>
              <m:r>
                <w:rPr>
                  <w:rFonts w:ascii="Cambria Math" w:eastAsia="Noto Sans" w:hAnsi="Cambria Math" w:cs="Noto Sans"/>
                </w:rPr>
                <m:t>f</m:t>
              </m:r>
              <m:d>
                <m:d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d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</m:d>
              <m:r>
                <w:rPr>
                  <w:rFonts w:ascii="Cambria Math" w:eastAsia="Noto Sans" w:hAnsi="Cambria Math" w:cs="Noto Sans"/>
                </w:rPr>
                <m:t>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>
              <w:rPr>
                <w:rFonts w:ascii="Noto Sans" w:eastAsia="Noto Sans" w:hAnsi="Noto Sans" w:cs="Noto Sans"/>
                <w:vertAlign w:val="superscript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(where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 is a rational number) to describe problems arising from mathematical and real-world situations, including growth and decay</w:t>
            </w:r>
          </w:p>
        </w:tc>
      </w:tr>
      <w:tr w:rsidR="00E13B44" w14:paraId="56BD70FE" w14:textId="77777777" w:rsidTr="00E13B44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5735E1" w14:textId="77777777" w:rsidR="00E13B44" w:rsidRDefault="00E13B44" w:rsidP="00E13B44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14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BAC8FD" w14:textId="04C14263" w:rsidR="00E13B44" w:rsidRDefault="00E13B44" w:rsidP="00E13B44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A9(C) write exponential functions in the form </w:t>
            </w:r>
            <m:oMath>
              <m:r>
                <w:rPr>
                  <w:rFonts w:ascii="Cambria Math" w:eastAsia="Noto Sans" w:hAnsi="Cambria Math" w:cs="Noto Sans"/>
                </w:rPr>
                <m:t>f</m:t>
              </m:r>
              <m:d>
                <m:d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d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</m:d>
              <m:r>
                <w:rPr>
                  <w:rFonts w:ascii="Cambria Math" w:eastAsia="Noto Sans" w:hAnsi="Cambria Math" w:cs="Noto Sans"/>
                </w:rPr>
                <m:t>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>
              <w:rPr>
                <w:rFonts w:ascii="Noto Sans" w:eastAsia="Noto Sans" w:hAnsi="Noto Sans" w:cs="Noto Sans"/>
                <w:vertAlign w:val="superscript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(where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 is a rational number) to describe problems arising from mathematical and real-world situations, including growth and decay</w:t>
            </w:r>
          </w:p>
        </w:tc>
      </w:tr>
      <w:tr w:rsidR="00E13B44" w14:paraId="3A2C448B" w14:textId="77777777" w:rsidTr="00E13B44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CA4AD5F" w14:textId="77777777" w:rsidR="00E13B44" w:rsidRDefault="00E13B44" w:rsidP="00E13B44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15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49BDAF9" w14:textId="300BCEB6" w:rsidR="00E13B44" w:rsidRDefault="00E13B44" w:rsidP="00E13B44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A9(C) write exponential functions in the form </w:t>
            </w:r>
            <m:oMath>
              <m:r>
                <w:rPr>
                  <w:rFonts w:ascii="Cambria Math" w:eastAsia="Noto Sans" w:hAnsi="Cambria Math" w:cs="Noto Sans"/>
                </w:rPr>
                <m:t>f</m:t>
              </m:r>
              <m:d>
                <m:d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d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</m:d>
              <m:r>
                <w:rPr>
                  <w:rFonts w:ascii="Cambria Math" w:eastAsia="Noto Sans" w:hAnsi="Cambria Math" w:cs="Noto Sans"/>
                </w:rPr>
                <m:t>=a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b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sup>
              </m:sSup>
            </m:oMath>
            <w:r>
              <w:rPr>
                <w:rFonts w:ascii="Noto Sans" w:eastAsia="Noto Sans" w:hAnsi="Noto Sans" w:cs="Noto Sans"/>
                <w:vertAlign w:val="superscript"/>
              </w:rPr>
              <w:t xml:space="preserve"> </w:t>
            </w:r>
            <w:r>
              <w:rPr>
                <w:rFonts w:ascii="Noto Sans" w:eastAsia="Noto Sans" w:hAnsi="Noto Sans" w:cs="Noto Sans"/>
              </w:rPr>
              <w:t xml:space="preserve">(where </w:t>
            </w:r>
            <m:oMath>
              <m:r>
                <w:rPr>
                  <w:rFonts w:ascii="Cambria Math" w:eastAsia="Noto Sans" w:hAnsi="Cambria Math" w:cs="Noto Sans"/>
                </w:rPr>
                <m:t>b</m:t>
              </m:r>
            </m:oMath>
            <w:r>
              <w:rPr>
                <w:rFonts w:ascii="Noto Sans" w:eastAsia="Noto Sans" w:hAnsi="Noto Sans" w:cs="Noto Sans"/>
              </w:rPr>
              <w:t xml:space="preserve"> is a rational number) to describe problems arising from mathematical and real-world situations, including growth and decay</w:t>
            </w:r>
          </w:p>
        </w:tc>
      </w:tr>
      <w:tr w:rsidR="00DB4882" w14:paraId="2E4B18CF" w14:textId="77777777" w:rsidTr="00E13B44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F4E6A47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16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E500135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A9(D) graph exponential functions that model growth and decay and identify key features, including 𝑦-intercept and asymptote, in mathematical and real‐world problems</w:t>
            </w:r>
          </w:p>
        </w:tc>
      </w:tr>
      <w:tr w:rsidR="00E13B44" w14:paraId="7FEFDAB3" w14:textId="77777777" w:rsidTr="00E13B44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2038CC7" w14:textId="77777777" w:rsidR="00E13B44" w:rsidRDefault="00E13B44" w:rsidP="00E13B44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17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3C5E06" w14:textId="692D772A" w:rsidR="00E13B44" w:rsidRDefault="00E13B44" w:rsidP="00E13B44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A10(E) factor, if possible, trinomials with real factors in the form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 xml:space="preserve">, including perfect square trinomials of degree two </w:t>
            </w:r>
          </w:p>
        </w:tc>
      </w:tr>
      <w:tr w:rsidR="00E13B44" w14:paraId="21AF32F4" w14:textId="77777777" w:rsidTr="00E13B44">
        <w:trPr>
          <w:cantSplit/>
        </w:trPr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A61305" w14:textId="77777777" w:rsidR="00E13B44" w:rsidRDefault="00E13B44" w:rsidP="00E13B44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18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1346263" w14:textId="111D7A66" w:rsidR="00E13B44" w:rsidRDefault="00E13B44" w:rsidP="00E13B44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 xml:space="preserve">A10(E) factor, if possible, trinomials with real factors in the form </w:t>
            </w:r>
            <m:oMath>
              <m:r>
                <w:rPr>
                  <w:rFonts w:ascii="Cambria Math" w:eastAsia="Noto Sans" w:hAnsi="Cambria Math" w:cs="Noto Sans"/>
                </w:rPr>
                <m:t>a</m:t>
              </m:r>
              <m:sSup>
                <m:sSupPr>
                  <m:ctrlPr>
                    <w:rPr>
                      <w:rFonts w:ascii="Cambria Math" w:eastAsia="Noto Sans" w:hAnsi="Cambria Math" w:cs="Noto Sans"/>
                      <w:i/>
                    </w:rPr>
                  </m:ctrlPr>
                </m:sSupPr>
                <m:e>
                  <m:r>
                    <w:rPr>
                      <w:rFonts w:ascii="Cambria Math" w:eastAsia="Noto Sans" w:hAnsi="Cambria Math" w:cs="Noto Sans"/>
                    </w:rPr>
                    <m:t>x</m:t>
                  </m:r>
                </m:e>
                <m:sup>
                  <m:r>
                    <w:rPr>
                      <w:rFonts w:ascii="Cambria Math" w:eastAsia="Noto Sans" w:hAnsi="Cambria Math" w:cs="Noto Sans"/>
                    </w:rPr>
                    <m:t>2</m:t>
                  </m:r>
                </m:sup>
              </m:sSup>
              <m:r>
                <w:rPr>
                  <w:rFonts w:ascii="Cambria Math" w:eastAsia="Noto Sans" w:hAnsi="Cambria Math" w:cs="Noto Sans"/>
                </w:rPr>
                <m:t>+bx+c</m:t>
              </m:r>
            </m:oMath>
            <w:r>
              <w:rPr>
                <w:rFonts w:ascii="Noto Sans" w:eastAsia="Noto Sans" w:hAnsi="Noto Sans" w:cs="Noto Sans"/>
              </w:rPr>
              <w:t xml:space="preserve">, including perfect square trinomials of degree two </w:t>
            </w:r>
          </w:p>
        </w:tc>
      </w:tr>
      <w:tr w:rsidR="00DB4882" w14:paraId="7F210EC7" w14:textId="77777777" w:rsidTr="00791349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9427CF3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19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C06CF6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A11(B) simplify numeric and algebraic expressions using the laws of exponents, including integral and rational exponents</w:t>
            </w:r>
          </w:p>
        </w:tc>
      </w:tr>
      <w:tr w:rsidR="00DB4882" w14:paraId="3E3B6DFF" w14:textId="77777777" w:rsidTr="00791349">
        <w:tc>
          <w:tcPr>
            <w:tcW w:w="106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40DA56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20</w:t>
            </w:r>
          </w:p>
        </w:tc>
        <w:tc>
          <w:tcPr>
            <w:tcW w:w="8295" w:type="dxa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04DA66" w14:textId="77777777" w:rsidR="00DB4882" w:rsidRDefault="00000000">
            <w:pPr>
              <w:widowControl w:val="0"/>
              <w:spacing w:line="240" w:lineRule="auto"/>
              <w:rPr>
                <w:rFonts w:ascii="Noto Sans" w:eastAsia="Noto Sans" w:hAnsi="Noto Sans" w:cs="Noto Sans"/>
              </w:rPr>
            </w:pPr>
            <w:r>
              <w:rPr>
                <w:rFonts w:ascii="Noto Sans" w:eastAsia="Noto Sans" w:hAnsi="Noto Sans" w:cs="Noto Sans"/>
              </w:rPr>
              <w:t>A11(B) simplify numeric and algebraic expressions using the laws of exponents, including integral and rational exponents</w:t>
            </w:r>
          </w:p>
        </w:tc>
      </w:tr>
    </w:tbl>
    <w:p w14:paraId="08F79BB1" w14:textId="77777777" w:rsidR="00DB4882" w:rsidRDefault="00DB4882">
      <w:pPr>
        <w:rPr>
          <w:rFonts w:ascii="Noto Sans" w:eastAsia="Noto Sans" w:hAnsi="Noto Sans" w:cs="Noto Sans"/>
        </w:rPr>
      </w:pPr>
    </w:p>
    <w:sectPr w:rsidR="00DB4882">
      <w:footerReference w:type="default" r:id="rId6"/>
      <w:headerReference w:type="first" r:id="rId7"/>
      <w:footerReference w:type="first" r:id="rId8"/>
      <w:pgSz w:w="12240" w:h="15840"/>
      <w:pgMar w:top="1440" w:right="1440" w:bottom="1440" w:left="1440" w:header="720" w:footer="72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3ACB61" w14:textId="77777777" w:rsidR="00D552C0" w:rsidRDefault="00D552C0">
      <w:pPr>
        <w:spacing w:line="240" w:lineRule="auto"/>
      </w:pPr>
      <w:r>
        <w:separator/>
      </w:r>
    </w:p>
  </w:endnote>
  <w:endnote w:type="continuationSeparator" w:id="0">
    <w:p w14:paraId="37EDDD4E" w14:textId="77777777" w:rsidR="00D552C0" w:rsidRDefault="00D552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1" w:fontKey="{BE16C66A-F981-3144-8C5A-C5A6D54239FA}"/>
    <w:embedItalic r:id="rId2" w:fontKey="{1512B44E-29D3-4240-A7FC-B984755240C9}"/>
  </w:font>
  <w:font w:name="Roboto Slab">
    <w:panose1 w:val="00000000000000000000"/>
    <w:charset w:val="00"/>
    <w:family w:val="auto"/>
    <w:pitch w:val="variable"/>
    <w:sig w:usb0="000000FF" w:usb1="0000005B" w:usb2="00000020" w:usb3="00000000" w:csb0="0000019F" w:csb1="00000000"/>
    <w:embedBold r:id="rId3" w:fontKey="{AC09EC1A-03EE-EF40-9ACD-D0BCA811D186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2C90113D-7F9E-A148-A8A3-2BDFB188EFCB}"/>
    <w:embedBold r:id="rId5" w:fontKey="{8EAF77DA-4523-B34F-BFA8-6C5F25F294BB}"/>
  </w:font>
  <w:font w:name="Noto Sans">
    <w:panose1 w:val="020B0502040504020204"/>
    <w:charset w:val="00"/>
    <w:family w:val="swiss"/>
    <w:pitch w:val="variable"/>
    <w:sig w:usb0="E00002FF" w:usb1="4000201F" w:usb2="08000029" w:usb3="00000000" w:csb0="0000019F" w:csb1="00000000"/>
    <w:embedRegular r:id="rId6" w:fontKey="{83C6FEBE-ED94-D146-99D2-841F9231CC0A}"/>
    <w:embedBold r:id="rId7" w:fontKey="{28D02CA8-66BE-444F-B956-20218FE71702}"/>
    <w:embedItalic r:id="rId8" w:fontKey="{B680B2B0-DE87-974D-9D4F-41F5C9F2B8A2}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  <w:embedItalic r:id="rId9" w:fontKey="{CDF65C07-E116-1C43-9E93-5E1C2F1F0E99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10" w:fontKey="{FCB960F0-965B-1C41-BD78-E809B7CCF464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  <w:embedRegular r:id="rId11" w:fontKey="{4928E1DD-AA67-DA47-AD08-FA0EDDA549E8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C1370" w14:textId="77777777" w:rsidR="00DB4882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7232B19C" w14:textId="77777777" w:rsidR="00DB4882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791349">
      <w:rPr>
        <w:rFonts w:ascii="Noto Sans" w:eastAsia="Noto Sans" w:hAnsi="Noto Sans" w:cs="Noto Sans"/>
        <w:noProof/>
      </w:rPr>
      <w:t>2</w:t>
    </w:r>
    <w:r>
      <w:rPr>
        <w:rFonts w:ascii="Noto Sans" w:eastAsia="Noto Sans" w:hAnsi="Noto Sans" w:cs="Noto Sans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46739" w14:textId="77777777" w:rsidR="00DB4882" w:rsidRDefault="00000000">
    <w:pPr>
      <w:spacing w:line="240" w:lineRule="auto"/>
      <w:rPr>
        <w:rFonts w:ascii="Noto Sans" w:eastAsia="Noto Sans" w:hAnsi="Noto Sans" w:cs="Noto Sans"/>
        <w:i/>
        <w:iCs/>
      </w:rPr>
    </w:pPr>
    <w:proofErr w:type="spellStart"/>
    <w:r>
      <w:rPr>
        <w:rFonts w:ascii="Noto Sans" w:eastAsia="Noto Sans" w:hAnsi="Noto Sans" w:cs="Noto Sans"/>
      </w:rPr>
      <w:t>Openstax</w:t>
    </w:r>
    <w:proofErr w:type="spellEnd"/>
    <w:r>
      <w:rPr>
        <w:rFonts w:ascii="Noto Sans" w:eastAsia="Noto Sans" w:hAnsi="Noto Sans" w:cs="Noto Sans"/>
      </w:rPr>
      <w:t xml:space="preserve"> CC BY NC SA</w:t>
    </w:r>
  </w:p>
  <w:p w14:paraId="44E8A523" w14:textId="77777777" w:rsidR="00DB4882" w:rsidRDefault="00000000">
    <w:pPr>
      <w:spacing w:line="240" w:lineRule="auto"/>
    </w:pPr>
    <w:r>
      <w:rPr>
        <w:rFonts w:ascii="Noto Sans" w:eastAsia="Noto Sans" w:hAnsi="Noto Sans" w:cs="Noto Sans"/>
        <w:i/>
        <w:iCs/>
      </w:rPr>
      <w:t xml:space="preserve">Algebra 1, brought to you by </w:t>
    </w:r>
    <w:proofErr w:type="spellStart"/>
    <w:proofErr w:type="gramStart"/>
    <w:r>
      <w:rPr>
        <w:rFonts w:ascii="Noto Sans" w:eastAsia="Noto Sans" w:hAnsi="Noto Sans" w:cs="Noto Sans"/>
        <w:i/>
        <w:iCs/>
      </w:rPr>
      <w:t>Openstax</w:t>
    </w:r>
    <w:proofErr w:type="spellEnd"/>
    <w:r>
      <w:rPr>
        <w:rFonts w:ascii="Noto Sans" w:eastAsia="Noto Sans" w:hAnsi="Noto Sans" w:cs="Noto Sans"/>
        <w:i/>
        <w:iCs/>
      </w:rPr>
      <w:t xml:space="preserve">  </w:t>
    </w:r>
    <w:r>
      <w:rPr>
        <w:rFonts w:ascii="Noto Sans" w:eastAsia="Noto Sans" w:hAnsi="Noto Sans" w:cs="Noto Sans"/>
        <w:i/>
        <w:iCs/>
      </w:rPr>
      <w:tab/>
    </w:r>
    <w:proofErr w:type="gramEnd"/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  <w:i/>
        <w:iCs/>
      </w:rPr>
      <w:tab/>
    </w:r>
    <w:r>
      <w:rPr>
        <w:rFonts w:ascii="Noto Sans" w:eastAsia="Noto Sans" w:hAnsi="Noto Sans" w:cs="Noto Sans"/>
      </w:rPr>
      <w:fldChar w:fldCharType="begin"/>
    </w:r>
    <w:r>
      <w:rPr>
        <w:rFonts w:ascii="Noto Sans" w:eastAsia="Noto Sans" w:hAnsi="Noto Sans" w:cs="Noto Sans"/>
      </w:rPr>
      <w:instrText>PAGE</w:instrText>
    </w:r>
    <w:r>
      <w:rPr>
        <w:rFonts w:ascii="Noto Sans" w:eastAsia="Noto Sans" w:hAnsi="Noto Sans" w:cs="Noto Sans"/>
      </w:rPr>
      <w:fldChar w:fldCharType="separate"/>
    </w:r>
    <w:r w:rsidR="00791349">
      <w:rPr>
        <w:rFonts w:ascii="Noto Sans" w:eastAsia="Noto Sans" w:hAnsi="Noto Sans" w:cs="Noto Sans"/>
        <w:noProof/>
      </w:rPr>
      <w:t>1</w:t>
    </w:r>
    <w:r>
      <w:rPr>
        <w:rFonts w:ascii="Noto Sans" w:eastAsia="Noto Sans" w:hAnsi="Noto Sans" w:cs="Noto San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94AC07C" w14:textId="77777777" w:rsidR="00D552C0" w:rsidRDefault="00D552C0">
      <w:pPr>
        <w:spacing w:line="240" w:lineRule="auto"/>
      </w:pPr>
      <w:r>
        <w:separator/>
      </w:r>
    </w:p>
  </w:footnote>
  <w:footnote w:type="continuationSeparator" w:id="0">
    <w:p w14:paraId="408BB085" w14:textId="77777777" w:rsidR="00D552C0" w:rsidRDefault="00D552C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EB7E74" w14:textId="0D7643C0" w:rsidR="00DB4882" w:rsidRDefault="002F157C" w:rsidP="002F157C">
    <w:pPr>
      <w:tabs>
        <w:tab w:val="left" w:pos="2170"/>
        <w:tab w:val="center" w:pos="4680"/>
        <w:tab w:val="right" w:pos="9360"/>
      </w:tabs>
      <w:spacing w:line="240" w:lineRule="auto"/>
    </w:pPr>
    <w:r>
      <w:rPr>
        <w:noProof/>
      </w:rPr>
      <w:drawing>
        <wp:inline distT="114300" distB="114300" distL="114300" distR="114300" wp14:anchorId="388451E6" wp14:editId="16186129">
          <wp:extent cx="5943600" cy="635000"/>
          <wp:effectExtent l="0" t="0" r="0" b="0"/>
          <wp:docPr id="546529731" name="image2.png" descr="Rice and OpenStax log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Rice and OpenStax logos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943600" cy="635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Noto Sans" w:eastAsia="Noto Sans" w:hAnsi="Noto Sans" w:cs="Noto San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9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B4882"/>
    <w:rsid w:val="00012960"/>
    <w:rsid w:val="001B224A"/>
    <w:rsid w:val="001B6E30"/>
    <w:rsid w:val="002F157C"/>
    <w:rsid w:val="00400669"/>
    <w:rsid w:val="00613596"/>
    <w:rsid w:val="00791349"/>
    <w:rsid w:val="009B2149"/>
    <w:rsid w:val="00AA6F8F"/>
    <w:rsid w:val="00B313F7"/>
    <w:rsid w:val="00C47DFE"/>
    <w:rsid w:val="00CA7AD2"/>
    <w:rsid w:val="00D1650B"/>
    <w:rsid w:val="00D552C0"/>
    <w:rsid w:val="00DB4882"/>
    <w:rsid w:val="00E13B44"/>
    <w:rsid w:val="00E756DB"/>
    <w:rsid w:val="00EE3956"/>
    <w:rsid w:val="00E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71DB59E6"/>
  <w15:docId w15:val="{98DBB7E2-6847-3B47-B1B6-EA7084D47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outlineLvl w:val="0"/>
    </w:pPr>
    <w:rPr>
      <w:rFonts w:ascii="Roboto Slab" w:eastAsia="Roboto Slab" w:hAnsi="Roboto Slab" w:cs="Roboto Slab"/>
      <w:b/>
      <w:bCs/>
      <w:color w:val="005047"/>
      <w:sz w:val="26"/>
      <w:szCs w:val="26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2F157C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F157C"/>
  </w:style>
  <w:style w:type="paragraph" w:styleId="Footer">
    <w:name w:val="footer"/>
    <w:basedOn w:val="Normal"/>
    <w:link w:val="FooterChar"/>
    <w:uiPriority w:val="99"/>
    <w:unhideWhenUsed/>
    <w:rsid w:val="002F157C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F157C"/>
  </w:style>
  <w:style w:type="paragraph" w:customStyle="1" w:styleId="titleconline">
    <w:name w:val="title con line"/>
    <w:basedOn w:val="Title"/>
    <w:qFormat/>
    <w:rsid w:val="002F157C"/>
    <w:pPr>
      <w:keepNext w:val="0"/>
      <w:keepLines w:val="0"/>
      <w:pBdr>
        <w:top w:val="single" w:sz="12" w:space="1" w:color="C4BC96" w:themeColor="background2" w:themeShade="BF"/>
        <w:bottom w:val="single" w:sz="12" w:space="3" w:color="C4BC96" w:themeColor="background2" w:themeShade="BF"/>
      </w:pBdr>
      <w:spacing w:before="240" w:after="80"/>
      <w:contextualSpacing/>
      <w:jc w:val="center"/>
    </w:pPr>
    <w:rPr>
      <w:rFonts w:ascii="Noto Sans" w:eastAsiaTheme="majorEastAsia" w:hAnsi="Noto Sans" w:cs="Noto Sans"/>
      <w:b/>
      <w:bCs/>
      <w:color w:val="0A5B50"/>
      <w:spacing w:val="-10"/>
      <w:kern w:val="28"/>
      <w:sz w:val="32"/>
      <w:szCs w:val="32"/>
      <w:lang w:val="en-US"/>
      <w14:ligatures w14:val="standardContextual"/>
    </w:rPr>
  </w:style>
  <w:style w:type="paragraph" w:customStyle="1" w:styleId="H1-1Line">
    <w:name w:val="H1 - 1 Line"/>
    <w:basedOn w:val="Heading1"/>
    <w:qFormat/>
    <w:rsid w:val="00400669"/>
    <w:pPr>
      <w:pBdr>
        <w:bottom w:val="single" w:sz="12" w:space="1" w:color="999999"/>
      </w:pBdr>
      <w:spacing w:before="360" w:after="80"/>
    </w:pPr>
    <w:rPr>
      <w:rFonts w:ascii="Noto Sans" w:eastAsiaTheme="majorEastAsia" w:hAnsi="Noto Sans" w:cs="Noto Sans"/>
      <w:color w:val="0A5B50"/>
      <w:kern w:val="2"/>
      <w:sz w:val="28"/>
      <w:szCs w:val="28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997</Words>
  <Characters>5671</Characters>
  <Application>Microsoft Office Word</Application>
  <DocSecurity>0</DocSecurity>
  <Lines>158</Lines>
  <Paragraphs>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Maddie Tong</cp:lastModifiedBy>
  <cp:revision>7</cp:revision>
  <dcterms:created xsi:type="dcterms:W3CDTF">2026-01-30T19:09:00Z</dcterms:created>
  <dcterms:modified xsi:type="dcterms:W3CDTF">2026-03-18T20:52:00Z</dcterms:modified>
</cp:coreProperties>
</file>