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1E185" w14:textId="77777777" w:rsidR="00AB4201" w:rsidRDefault="00000000">
      <w:pPr>
        <w:spacing w:line="240" w:lineRule="auto"/>
        <w:rPr>
          <w:rFonts w:ascii="Noto Sans" w:eastAsia="Noto Sans" w:hAnsi="Noto Sans" w:cs="Noto Sans"/>
          <w:sz w:val="2"/>
          <w:szCs w:val="2"/>
        </w:rPr>
      </w:pPr>
      <w:r>
        <w:rPr>
          <w:rFonts w:ascii="Noto Sans" w:eastAsia="Noto Sans" w:hAnsi="Noto Sans" w:cs="Noto Sans"/>
          <w:sz w:val="2"/>
          <w:szCs w:val="2"/>
        </w:rPr>
        <w:t>6</w:t>
      </w:r>
    </w:p>
    <w:p w14:paraId="1A85ADEB" w14:textId="54CECECD" w:rsidR="00AB4201" w:rsidRDefault="00000000" w:rsidP="001966DA">
      <w:pPr>
        <w:pBdr>
          <w:top w:val="single" w:sz="4" w:space="1" w:color="auto"/>
          <w:left w:val="nil"/>
          <w:bottom w:val="single" w:sz="4" w:space="3" w:color="auto"/>
          <w:right w:val="nil"/>
          <w:between w:val="nil"/>
        </w:pBdr>
        <w:spacing w:before="240" w:after="80"/>
        <w:jc w:val="center"/>
        <w:rPr>
          <w:rFonts w:ascii="Noto Sans" w:eastAsia="Noto Sans" w:hAnsi="Noto Sans" w:cs="Noto Sans"/>
          <w:b/>
          <w:bCs/>
          <w:color w:val="0A5B50"/>
          <w:sz w:val="32"/>
          <w:szCs w:val="32"/>
        </w:rPr>
      </w:pPr>
      <w:r>
        <w:rPr>
          <w:rFonts w:ascii="Noto Sans" w:eastAsia="Noto Sans" w:hAnsi="Noto Sans" w:cs="Noto Sans"/>
          <w:b/>
          <w:bCs/>
          <w:color w:val="0A5B50"/>
          <w:sz w:val="32"/>
          <w:szCs w:val="32"/>
        </w:rPr>
        <w:t xml:space="preserve">Algebra </w:t>
      </w:r>
      <w:r w:rsidR="00B26503">
        <w:rPr>
          <w:rFonts w:ascii="Noto Sans" w:eastAsia="Noto Sans" w:hAnsi="Noto Sans" w:cs="Noto Sans"/>
          <w:b/>
          <w:bCs/>
          <w:color w:val="0A5B50"/>
          <w:sz w:val="32"/>
          <w:szCs w:val="32"/>
        </w:rPr>
        <w:t>1</w:t>
      </w:r>
      <w:r>
        <w:rPr>
          <w:rFonts w:ascii="Noto Sans" w:eastAsia="Noto Sans" w:hAnsi="Noto Sans" w:cs="Noto Sans"/>
          <w:b/>
          <w:bCs/>
          <w:color w:val="0A5B50"/>
          <w:sz w:val="32"/>
          <w:szCs w:val="32"/>
        </w:rPr>
        <w:t xml:space="preserve"> Pacing Guide for a 165-Day Instructional Calendar</w:t>
      </w:r>
    </w:p>
    <w:p w14:paraId="327485AC" w14:textId="77777777" w:rsidR="00AB4201" w:rsidRDefault="00000000">
      <w:pPr>
        <w:spacing w:before="200"/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Number of days includes -</w:t>
      </w:r>
    </w:p>
    <w:p w14:paraId="3B38ED94" w14:textId="77777777" w:rsidR="00AB4201" w:rsidRDefault="00000000">
      <w:pPr>
        <w:numPr>
          <w:ilvl w:val="0"/>
          <w:numId w:val="1"/>
        </w:numPr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½ day allotted for the unit overview &amp; readiness (prerequisite skill assessment &amp; preparation)</w:t>
      </w:r>
    </w:p>
    <w:p w14:paraId="11FF154B" w14:textId="77777777" w:rsidR="00AB4201" w:rsidRDefault="00000000">
      <w:pPr>
        <w:numPr>
          <w:ilvl w:val="0"/>
          <w:numId w:val="1"/>
        </w:numPr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1 day allotted for each lesson (45 minutes)</w:t>
      </w:r>
    </w:p>
    <w:p w14:paraId="01E09F83" w14:textId="77777777" w:rsidR="00AB4201" w:rsidRDefault="00000000">
      <w:pPr>
        <w:numPr>
          <w:ilvl w:val="0"/>
          <w:numId w:val="1"/>
        </w:numPr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½ day allotted for each section quiz</w:t>
      </w:r>
    </w:p>
    <w:p w14:paraId="21542016" w14:textId="77777777" w:rsidR="00AB4201" w:rsidRDefault="00000000">
      <w:pPr>
        <w:numPr>
          <w:ilvl w:val="0"/>
          <w:numId w:val="1"/>
        </w:numPr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½ day allotted for each STAAR review quiz</w:t>
      </w:r>
    </w:p>
    <w:p w14:paraId="335FA803" w14:textId="77777777" w:rsidR="00AB4201" w:rsidRDefault="00000000">
      <w:pPr>
        <w:numPr>
          <w:ilvl w:val="0"/>
          <w:numId w:val="1"/>
        </w:numPr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1 day allotted for each unit quiz</w:t>
      </w:r>
    </w:p>
    <w:p w14:paraId="77BD5886" w14:textId="77777777" w:rsidR="00AB4201" w:rsidRDefault="00000000">
      <w:pPr>
        <w:numPr>
          <w:ilvl w:val="0"/>
          <w:numId w:val="1"/>
        </w:numPr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1 day allotted for the culminating project</w:t>
      </w:r>
    </w:p>
    <w:p w14:paraId="35F9F9ED" w14:textId="77777777" w:rsidR="00AB4201" w:rsidRDefault="00000000">
      <w:pPr>
        <w:numPr>
          <w:ilvl w:val="0"/>
          <w:numId w:val="1"/>
        </w:numPr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 xml:space="preserve">½ day allotted for wrap up and student </w:t>
      </w:r>
      <w:proofErr w:type="spellStart"/>
      <w:r>
        <w:rPr>
          <w:rFonts w:ascii="Noto Sans" w:eastAsia="Noto Sans" w:hAnsi="Noto Sans" w:cs="Noto Sans"/>
        </w:rPr>
        <w:t>self assessment</w:t>
      </w:r>
      <w:proofErr w:type="spellEnd"/>
      <w:r>
        <w:rPr>
          <w:rFonts w:ascii="Noto Sans" w:eastAsia="Noto Sans" w:hAnsi="Noto Sans" w:cs="Noto Sans"/>
        </w:rPr>
        <w:t xml:space="preserve"> </w:t>
      </w:r>
    </w:p>
    <w:p w14:paraId="51F5CCA4" w14:textId="77777777" w:rsidR="00AB4201" w:rsidRDefault="00000000">
      <w:pPr>
        <w:numPr>
          <w:ilvl w:val="0"/>
          <w:numId w:val="1"/>
        </w:numPr>
        <w:spacing w:after="200"/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An asterisk (*) denotes lessons where the time allotment for specific activities has been compacted. Access the Section Overview videos and Teacher Guides for more information.</w:t>
      </w:r>
    </w:p>
    <w:tbl>
      <w:tblPr>
        <w:tblStyle w:val="a1"/>
        <w:tblW w:w="936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05"/>
        <w:gridCol w:w="7605"/>
        <w:gridCol w:w="750"/>
      </w:tblGrid>
      <w:tr w:rsidR="00AB4201" w14:paraId="1B1D69A4" w14:textId="77777777" w:rsidTr="00852A88">
        <w:trPr>
          <w:tblHeader/>
        </w:trPr>
        <w:tc>
          <w:tcPr>
            <w:tcW w:w="100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89DB9" w14:textId="77777777" w:rsidR="00AB4201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Unit</w:t>
            </w:r>
          </w:p>
        </w:tc>
        <w:tc>
          <w:tcPr>
            <w:tcW w:w="760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879C80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Title</w:t>
            </w:r>
          </w:p>
        </w:tc>
        <w:tc>
          <w:tcPr>
            <w:tcW w:w="750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8B8942" w14:textId="77777777" w:rsidR="00AB4201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 xml:space="preserve">Days </w:t>
            </w:r>
          </w:p>
        </w:tc>
      </w:tr>
      <w:tr w:rsidR="00AB4201" w14:paraId="52A22ABA" w14:textId="77777777" w:rsidTr="00852A88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A890D" w14:textId="77777777" w:rsidR="00AB4201" w:rsidRDefault="00000000" w:rsidP="001966DA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7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894B5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</w:rPr>
            </w:pPr>
            <w:r>
              <w:rPr>
                <w:rFonts w:ascii="Noto Sans" w:eastAsia="Noto Sans" w:hAnsi="Noto Sans" w:cs="Noto Sans"/>
                <w:b/>
                <w:bCs/>
              </w:rPr>
              <w:t>Linear Equations</w:t>
            </w:r>
          </w:p>
          <w:p w14:paraId="360DCD8E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A</w:t>
            </w:r>
          </w:p>
          <w:p w14:paraId="4A938658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1.1 Exploring Expressions and Equations</w:t>
            </w:r>
          </w:p>
          <w:p w14:paraId="1895BBEE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1.2 Writing Equations to Model Relationships, Part 1</w:t>
            </w:r>
          </w:p>
          <w:p w14:paraId="43576AC2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1.3 Writing Equations to Model Relationships, Part 2</w:t>
            </w:r>
          </w:p>
          <w:p w14:paraId="0BA77164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1.4 Equations and Their Solutions</w:t>
            </w:r>
          </w:p>
          <w:p w14:paraId="31B5C5CC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1.5 Equations and Their Graphs</w:t>
            </w:r>
          </w:p>
          <w:p w14:paraId="2571ECFE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B</w:t>
            </w:r>
          </w:p>
          <w:p w14:paraId="1E9D837F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1.6 Equivalent Equations</w:t>
            </w:r>
          </w:p>
          <w:p w14:paraId="1BCA73F5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1.7 Explaining Steps for Rewriting Equations</w:t>
            </w:r>
          </w:p>
          <w:p w14:paraId="40CF4928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1.8 Choosing the Correct Variable to Solve For, Part 1</w:t>
            </w:r>
          </w:p>
          <w:p w14:paraId="6B36647C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1.9 Choosing the Correct Variable to Solve For, Part 2</w:t>
            </w:r>
          </w:p>
          <w:p w14:paraId="20B9EAE6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1.10 Connecting Equations to Graphs, Part 1</w:t>
            </w:r>
          </w:p>
          <w:p w14:paraId="17754B28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1.11 Connecting Equations to Graphs, Part 2</w:t>
            </w:r>
          </w:p>
          <w:p w14:paraId="09D0E998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C</w:t>
            </w:r>
          </w:p>
          <w:p w14:paraId="2E9E1834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1.12 Writing the Equation of a Line</w:t>
            </w:r>
          </w:p>
          <w:p w14:paraId="02134E46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1.13 Lines from Tables and Graphs</w:t>
            </w:r>
          </w:p>
          <w:p w14:paraId="39AE7C91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1.14 Writing Equations of Parallel and Perpendicular Lines</w:t>
            </w:r>
          </w:p>
          <w:p w14:paraId="75ED95CD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1.15 Direct Variation</w:t>
            </w:r>
          </w:p>
          <w:p w14:paraId="3698C31F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Project Unit 1 Slopes and Intercepts</w:t>
            </w:r>
          </w:p>
          <w:p w14:paraId="1D825A99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Unit 1 Student </w:t>
            </w:r>
            <w:proofErr w:type="spellStart"/>
            <w:r>
              <w:rPr>
                <w:rFonts w:ascii="Noto Sans" w:eastAsia="Noto Sans" w:hAnsi="Noto Sans" w:cs="Noto Sans"/>
              </w:rPr>
              <w:t>Self Assessment</w:t>
            </w:r>
            <w:proofErr w:type="spellEnd"/>
            <w:r>
              <w:rPr>
                <w:rFonts w:ascii="Noto Sans" w:eastAsia="Noto Sans" w:hAnsi="Noto Sans" w:cs="Noto Sans"/>
              </w:rPr>
              <w:t xml:space="preserve"> </w:t>
            </w: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A6D5C" w14:textId="77777777" w:rsidR="00AB4201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20</w:t>
            </w:r>
          </w:p>
        </w:tc>
      </w:tr>
      <w:tr w:rsidR="00AB4201" w14:paraId="3FE19A34" w14:textId="77777777" w:rsidTr="00852A88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E0646" w14:textId="0EE12DDE" w:rsidR="00AB4201" w:rsidRDefault="00852A88" w:rsidP="001966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7605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38A10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i/>
                <w:iCs/>
              </w:rPr>
            </w:pPr>
            <w:r>
              <w:rPr>
                <w:rFonts w:ascii="Noto Sans" w:eastAsia="Noto Sans" w:hAnsi="Noto Sans" w:cs="Noto Sans"/>
                <w:i/>
                <w:iCs/>
              </w:rPr>
              <w:t xml:space="preserve">If needed: Review, Assess, Reteach, Extend </w:t>
            </w:r>
          </w:p>
        </w:tc>
        <w:tc>
          <w:tcPr>
            <w:tcW w:w="750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47175" w14:textId="77777777" w:rsidR="00AB4201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</w:tr>
      <w:tr w:rsidR="00AB4201" w14:paraId="512D855E" w14:textId="77777777" w:rsidTr="00852A88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58ABE" w14:textId="77777777" w:rsidR="00AB4201" w:rsidRDefault="00000000" w:rsidP="001966DA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7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86A4D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  <w:b/>
                <w:bCs/>
              </w:rPr>
              <w:t>Linear Inequalities and Systems</w:t>
            </w:r>
          </w:p>
          <w:p w14:paraId="66E2C631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A</w:t>
            </w:r>
          </w:p>
          <w:p w14:paraId="24DA24D0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2.1 Writing and Graphing Systems of Equations</w:t>
            </w:r>
          </w:p>
          <w:p w14:paraId="5FC2FF53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2.2 Writing Systems of Equations</w:t>
            </w:r>
          </w:p>
          <w:p w14:paraId="56CA0318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2.3 Solving Systems by Substitution</w:t>
            </w:r>
          </w:p>
          <w:p w14:paraId="1EE597CC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2.4 Solving Systems by Elimination, Part 1</w:t>
            </w:r>
          </w:p>
          <w:p w14:paraId="68FD2C0C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2.5 Solving Systems by Elimination, Part 2</w:t>
            </w:r>
          </w:p>
          <w:p w14:paraId="538FB860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2.6 Solving Systems by Elimination, Part 3</w:t>
            </w:r>
          </w:p>
          <w:p w14:paraId="4BA129EB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2.7 Systems of Linear Equations and Their Solutions</w:t>
            </w:r>
          </w:p>
          <w:p w14:paraId="00D1FD8F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B</w:t>
            </w:r>
          </w:p>
          <w:p w14:paraId="12F8FA9E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2.8 Representing Situations with Inequalities</w:t>
            </w:r>
          </w:p>
          <w:p w14:paraId="74B3448E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  <w:i/>
                <w:iCs/>
              </w:rPr>
            </w:pPr>
            <w:r>
              <w:rPr>
                <w:rFonts w:ascii="Noto Sans" w:eastAsia="Noto Sans" w:hAnsi="Noto Sans" w:cs="Noto Sans"/>
              </w:rPr>
              <w:t xml:space="preserve">2.9 Solutions to Inequalities </w:t>
            </w:r>
            <w:r>
              <w:rPr>
                <w:rFonts w:ascii="Noto Sans" w:eastAsia="Noto Sans" w:hAnsi="Noto Sans" w:cs="Noto Sans"/>
                <w:i/>
                <w:iCs/>
              </w:rPr>
              <w:t>*</w:t>
            </w:r>
          </w:p>
          <w:p w14:paraId="1C59FA08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2.10 Writing and Solving Inequalities in One Variable </w:t>
            </w:r>
            <w:r>
              <w:rPr>
                <w:rFonts w:ascii="Noto Sans" w:eastAsia="Noto Sans" w:hAnsi="Noto Sans" w:cs="Noto Sans"/>
                <w:i/>
                <w:iCs/>
              </w:rPr>
              <w:t>*</w:t>
            </w:r>
          </w:p>
          <w:p w14:paraId="42D9B922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C</w:t>
            </w:r>
          </w:p>
          <w:p w14:paraId="35A017FB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2.11 Graphing Linear Inequalities in Two Variables</w:t>
            </w:r>
          </w:p>
          <w:p w14:paraId="59C4CEB9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2.12 Using Linear Inequalities as Constraints </w:t>
            </w:r>
            <w:r>
              <w:rPr>
                <w:rFonts w:ascii="Noto Sans" w:eastAsia="Noto Sans" w:hAnsi="Noto Sans" w:cs="Noto Sans"/>
                <w:i/>
                <w:iCs/>
              </w:rPr>
              <w:t>*</w:t>
            </w:r>
          </w:p>
          <w:p w14:paraId="6E3B878A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2.13 Solving Problems with Inequalities in Two Variables</w:t>
            </w:r>
          </w:p>
          <w:p w14:paraId="7CCBAE64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D</w:t>
            </w:r>
          </w:p>
          <w:p w14:paraId="2CEE3CDF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2.14 Solutions to Systems of Linear Inequalities in Two Variables</w:t>
            </w:r>
          </w:p>
          <w:p w14:paraId="4AA20B4E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2.15 Solving Problems with Systems of Linear Inequalities in Two Variables</w:t>
            </w:r>
          </w:p>
          <w:p w14:paraId="45989670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Project Unit 2 Modeling with Systems of Inequalities in Two Variables</w:t>
            </w:r>
          </w:p>
          <w:p w14:paraId="09D01E22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Unit 2 Student </w:t>
            </w:r>
            <w:proofErr w:type="spellStart"/>
            <w:r>
              <w:rPr>
                <w:rFonts w:ascii="Noto Sans" w:eastAsia="Noto Sans" w:hAnsi="Noto Sans" w:cs="Noto Sans"/>
              </w:rPr>
              <w:t>Self Assessment</w:t>
            </w:r>
            <w:proofErr w:type="spellEnd"/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0B0DB" w14:textId="77777777" w:rsidR="00AB4201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19</w:t>
            </w:r>
          </w:p>
        </w:tc>
      </w:tr>
      <w:tr w:rsidR="00AB4201" w14:paraId="531EE07C" w14:textId="77777777" w:rsidTr="00852A88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24FBF" w14:textId="68408953" w:rsidR="00AB4201" w:rsidRDefault="00852A88" w:rsidP="001966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7605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A421C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i/>
                <w:iCs/>
              </w:rPr>
            </w:pPr>
            <w:r>
              <w:rPr>
                <w:rFonts w:ascii="Noto Sans" w:eastAsia="Noto Sans" w:hAnsi="Noto Sans" w:cs="Noto Sans"/>
                <w:i/>
                <w:iCs/>
              </w:rPr>
              <w:t xml:space="preserve">If needed: Review, Assess, Reteach, Extend </w:t>
            </w:r>
          </w:p>
        </w:tc>
        <w:tc>
          <w:tcPr>
            <w:tcW w:w="750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6D8FB" w14:textId="77777777" w:rsidR="00AB4201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</w:tr>
      <w:tr w:rsidR="00AB4201" w14:paraId="71EF686D" w14:textId="77777777" w:rsidTr="00852A88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6E3F0" w14:textId="77777777" w:rsidR="00AB4201" w:rsidRDefault="00000000" w:rsidP="001966DA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7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367CC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</w:rPr>
            </w:pPr>
            <w:r>
              <w:rPr>
                <w:rFonts w:ascii="Noto Sans" w:eastAsia="Noto Sans" w:hAnsi="Noto Sans" w:cs="Noto Sans"/>
                <w:b/>
                <w:bCs/>
              </w:rPr>
              <w:t>Two-Variable Statistics</w:t>
            </w:r>
          </w:p>
          <w:p w14:paraId="6AA1CF61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A</w:t>
            </w:r>
          </w:p>
          <w:p w14:paraId="5C9DA702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3.1 Linear Models</w:t>
            </w:r>
          </w:p>
          <w:p w14:paraId="271CF1B6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3.2 Fitting Lines</w:t>
            </w:r>
          </w:p>
          <w:p w14:paraId="1C71A1DF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3.3 Residuals </w:t>
            </w:r>
            <w:r>
              <w:rPr>
                <w:rFonts w:ascii="Noto Sans" w:eastAsia="Noto Sans" w:hAnsi="Noto Sans" w:cs="Noto Sans"/>
                <w:i/>
                <w:iCs/>
              </w:rPr>
              <w:t>*</w:t>
            </w:r>
          </w:p>
          <w:p w14:paraId="4E5B97D1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B</w:t>
            </w:r>
          </w:p>
          <w:p w14:paraId="2ADC026C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3.4 The Correlation Coefficient</w:t>
            </w:r>
          </w:p>
          <w:p w14:paraId="5555A660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3.5 Using the Correlation Coefficient</w:t>
            </w:r>
          </w:p>
          <w:p w14:paraId="51DC931B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3.6 Causal Relationships</w:t>
            </w:r>
          </w:p>
          <w:p w14:paraId="160451AC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Project Unit 3 Two-Variable Statistics</w:t>
            </w:r>
          </w:p>
          <w:p w14:paraId="3EBDE550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Unit 3 Student </w:t>
            </w:r>
            <w:proofErr w:type="spellStart"/>
            <w:r>
              <w:rPr>
                <w:rFonts w:ascii="Noto Sans" w:eastAsia="Noto Sans" w:hAnsi="Noto Sans" w:cs="Noto Sans"/>
              </w:rPr>
              <w:t>Self Assessment</w:t>
            </w:r>
            <w:proofErr w:type="spellEnd"/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2FFE3" w14:textId="77777777" w:rsidR="00AB4201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10</w:t>
            </w:r>
          </w:p>
        </w:tc>
      </w:tr>
      <w:tr w:rsidR="00AB4201" w14:paraId="6698C6A6" w14:textId="77777777" w:rsidTr="00852A88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609F3" w14:textId="1F0CF3C6" w:rsidR="00AB4201" w:rsidRDefault="00852A88" w:rsidP="001966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7605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85592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i/>
                <w:iCs/>
              </w:rPr>
            </w:pPr>
            <w:r>
              <w:rPr>
                <w:rFonts w:ascii="Noto Sans" w:eastAsia="Noto Sans" w:hAnsi="Noto Sans" w:cs="Noto Sans"/>
                <w:i/>
                <w:iCs/>
              </w:rPr>
              <w:t xml:space="preserve">If needed: Review, Assess, Reteach, Extend </w:t>
            </w:r>
          </w:p>
        </w:tc>
        <w:tc>
          <w:tcPr>
            <w:tcW w:w="750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76E8C" w14:textId="77777777" w:rsidR="00AB4201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</w:tr>
      <w:tr w:rsidR="00AB4201" w14:paraId="78EA010D" w14:textId="77777777" w:rsidTr="00852A88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9CDB0" w14:textId="77777777" w:rsidR="00AB4201" w:rsidRDefault="00000000" w:rsidP="001966DA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7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48453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  <w:b/>
                <w:bCs/>
              </w:rPr>
              <w:t>Functions</w:t>
            </w:r>
          </w:p>
          <w:p w14:paraId="78F51E25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A</w:t>
            </w:r>
          </w:p>
          <w:p w14:paraId="6E9261E8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4.1 Describing and Graphing Situations</w:t>
            </w:r>
          </w:p>
          <w:p w14:paraId="00C2F3DA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4.2 Function Notation</w:t>
            </w:r>
          </w:p>
          <w:p w14:paraId="52119B55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4.3 Interpreting and Using Function Notation</w:t>
            </w:r>
          </w:p>
          <w:p w14:paraId="0880DB02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4.4 Using Function Notation to Describe Rules, Part 1</w:t>
            </w:r>
          </w:p>
          <w:p w14:paraId="525E9379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4.5 Using Function Notation to Describe Rules, Part 2 </w:t>
            </w:r>
            <w:r>
              <w:rPr>
                <w:rFonts w:ascii="Noto Sans" w:eastAsia="Noto Sans" w:hAnsi="Noto Sans" w:cs="Noto Sans"/>
                <w:i/>
                <w:iCs/>
              </w:rPr>
              <w:t>*</w:t>
            </w:r>
          </w:p>
          <w:p w14:paraId="114C6832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B</w:t>
            </w:r>
          </w:p>
          <w:p w14:paraId="3B45F478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4.6 Features of Graphs</w:t>
            </w:r>
          </w:p>
          <w:p w14:paraId="05C0832D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4.7 Finding Slope</w:t>
            </w:r>
          </w:p>
          <w:p w14:paraId="4575182F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4.8 Using Graphs to Find Average Rate of Change</w:t>
            </w:r>
          </w:p>
          <w:p w14:paraId="382D9DD0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4.9 Interpreting and Creating Graphs </w:t>
            </w:r>
            <w:r>
              <w:rPr>
                <w:rFonts w:ascii="Noto Sans" w:eastAsia="Noto Sans" w:hAnsi="Noto Sans" w:cs="Noto Sans"/>
                <w:i/>
                <w:iCs/>
              </w:rPr>
              <w:t>*</w:t>
            </w:r>
          </w:p>
          <w:p w14:paraId="490C0D21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4.10 Comparing Graphs</w:t>
            </w:r>
          </w:p>
          <w:p w14:paraId="6E607949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4.11 Graphing a Function Using Transformations (2-day lesson)</w:t>
            </w:r>
          </w:p>
          <w:p w14:paraId="0619DE9C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C</w:t>
            </w:r>
          </w:p>
          <w:p w14:paraId="297DA82B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4.12 Domain and Range, Part 1 </w:t>
            </w:r>
            <w:r>
              <w:rPr>
                <w:rFonts w:ascii="Noto Sans" w:eastAsia="Noto Sans" w:hAnsi="Noto Sans" w:cs="Noto Sans"/>
                <w:i/>
                <w:iCs/>
              </w:rPr>
              <w:t>*</w:t>
            </w:r>
          </w:p>
          <w:p w14:paraId="54A93484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4.13 Domain and Range, Part 2</w:t>
            </w:r>
          </w:p>
          <w:p w14:paraId="7A507CF3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D</w:t>
            </w:r>
          </w:p>
          <w:p w14:paraId="7CD65DAD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4.14 Sequences</w:t>
            </w:r>
          </w:p>
          <w:p w14:paraId="46D4A92A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4.15 Introducing Geometric Sequences</w:t>
            </w:r>
          </w:p>
          <w:p w14:paraId="676A78B6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4.16 Introducing Arithmetic Sequences</w:t>
            </w:r>
          </w:p>
          <w:p w14:paraId="7AA5D0C1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4.17 Representing Sequences</w:t>
            </w:r>
          </w:p>
          <w:p w14:paraId="464678DE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4.18 The n</w:t>
            </w:r>
            <w:r>
              <w:rPr>
                <w:rFonts w:ascii="Noto Sans" w:eastAsia="Noto Sans" w:hAnsi="Noto Sans" w:cs="Noto Sans"/>
                <w:vertAlign w:val="superscript"/>
              </w:rPr>
              <w:t>th</w:t>
            </w:r>
            <w:r>
              <w:rPr>
                <w:rFonts w:ascii="Noto Sans" w:eastAsia="Noto Sans" w:hAnsi="Noto Sans" w:cs="Noto Sans"/>
              </w:rPr>
              <w:t xml:space="preserve"> Term of an Arithmetic Sequence</w:t>
            </w:r>
          </w:p>
          <w:p w14:paraId="1897C720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Project Unit 4 Using Functions to Model Battery Power</w:t>
            </w:r>
          </w:p>
          <w:p w14:paraId="11BECE60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Unit 4 Student </w:t>
            </w:r>
            <w:proofErr w:type="spellStart"/>
            <w:r>
              <w:rPr>
                <w:rFonts w:ascii="Noto Sans" w:eastAsia="Noto Sans" w:hAnsi="Noto Sans" w:cs="Noto Sans"/>
              </w:rPr>
              <w:t>Self Assessment</w:t>
            </w:r>
            <w:proofErr w:type="spellEnd"/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FF1BE" w14:textId="77777777" w:rsidR="00AB4201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24</w:t>
            </w:r>
          </w:p>
        </w:tc>
      </w:tr>
      <w:tr w:rsidR="00AB4201" w14:paraId="7911177A" w14:textId="77777777" w:rsidTr="00852A88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759AA" w14:textId="5A5236CB" w:rsidR="00AB4201" w:rsidRDefault="00852A88" w:rsidP="001966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7605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7B809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i/>
                <w:iCs/>
              </w:rPr>
            </w:pPr>
            <w:r>
              <w:rPr>
                <w:rFonts w:ascii="Noto Sans" w:eastAsia="Noto Sans" w:hAnsi="Noto Sans" w:cs="Noto Sans"/>
                <w:i/>
                <w:iCs/>
              </w:rPr>
              <w:t xml:space="preserve">If needed: Review, Assess, Reteach, Extend </w:t>
            </w:r>
          </w:p>
        </w:tc>
        <w:tc>
          <w:tcPr>
            <w:tcW w:w="750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BEC9C" w14:textId="77777777" w:rsidR="00AB4201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</w:tr>
      <w:tr w:rsidR="00AB4201" w14:paraId="696364AE" w14:textId="77777777" w:rsidTr="00852A88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E986F" w14:textId="77777777" w:rsidR="00AB4201" w:rsidRDefault="00000000" w:rsidP="001966DA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7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AB090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</w:rPr>
            </w:pPr>
            <w:r>
              <w:rPr>
                <w:rFonts w:ascii="Noto Sans" w:eastAsia="Noto Sans" w:hAnsi="Noto Sans" w:cs="Noto Sans"/>
                <w:b/>
                <w:bCs/>
              </w:rPr>
              <w:t>Introduction to Exponential Functions</w:t>
            </w:r>
          </w:p>
          <w:p w14:paraId="5F848723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A</w:t>
            </w:r>
          </w:p>
          <w:p w14:paraId="7A41293F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5.1 Properties of Exponents</w:t>
            </w:r>
          </w:p>
          <w:p w14:paraId="30D8466E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5.2 Rational Exponents </w:t>
            </w:r>
          </w:p>
          <w:p w14:paraId="7412BD34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5.3 Patterns of Growth</w:t>
            </w:r>
          </w:p>
          <w:p w14:paraId="0DF16C87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5.4 Representing Exponential Growth</w:t>
            </w:r>
          </w:p>
          <w:p w14:paraId="01DD3B9B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5.5 Representing Exponential Decay</w:t>
            </w:r>
          </w:p>
          <w:p w14:paraId="1F446481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5.6 Negative Exponents and Scientific Notation</w:t>
            </w:r>
          </w:p>
          <w:p w14:paraId="1DD06F60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5.7 Analyzing Graphs</w:t>
            </w:r>
          </w:p>
          <w:p w14:paraId="604D7D6E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B</w:t>
            </w:r>
          </w:p>
          <w:p w14:paraId="17D1D0B6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5.8 Exponential Situations as Functions</w:t>
            </w:r>
          </w:p>
          <w:p w14:paraId="6740913C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5.9 Interpreting Exponential Functions </w:t>
            </w:r>
            <w:r>
              <w:rPr>
                <w:rFonts w:ascii="Noto Sans" w:eastAsia="Noto Sans" w:hAnsi="Noto Sans" w:cs="Noto Sans"/>
                <w:i/>
                <w:iCs/>
              </w:rPr>
              <w:t>*</w:t>
            </w:r>
          </w:p>
          <w:p w14:paraId="331090B3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5.10 Looking at Rates of Change</w:t>
            </w:r>
          </w:p>
          <w:p w14:paraId="1D8BFE11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5.11 Modeling Exponential Behavior </w:t>
            </w:r>
            <w:r>
              <w:rPr>
                <w:rFonts w:ascii="Noto Sans" w:eastAsia="Noto Sans" w:hAnsi="Noto Sans" w:cs="Noto Sans"/>
                <w:i/>
                <w:iCs/>
              </w:rPr>
              <w:t>*</w:t>
            </w:r>
          </w:p>
          <w:p w14:paraId="1E9EA041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5.12 Reasoning about Exponential Graphs, Part 1</w:t>
            </w:r>
          </w:p>
          <w:p w14:paraId="46769B6E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C</w:t>
            </w:r>
          </w:p>
          <w:p w14:paraId="4F359F2E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5.13 Reasoning about Exponential Graphs, Part 2</w:t>
            </w:r>
          </w:p>
          <w:p w14:paraId="572887D8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5.14 Which One Changes Faster?</w:t>
            </w:r>
          </w:p>
          <w:p w14:paraId="48F04508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5.15 Changes Over Equal Intervals</w:t>
            </w:r>
          </w:p>
          <w:p w14:paraId="44951C66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Project Unit 5 Introduction to Exponential Functions</w:t>
            </w:r>
          </w:p>
          <w:p w14:paraId="276F3C63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Unit 5 Student </w:t>
            </w:r>
            <w:proofErr w:type="spellStart"/>
            <w:r>
              <w:rPr>
                <w:rFonts w:ascii="Noto Sans" w:eastAsia="Noto Sans" w:hAnsi="Noto Sans" w:cs="Noto Sans"/>
              </w:rPr>
              <w:t>Self Assessment</w:t>
            </w:r>
            <w:proofErr w:type="spellEnd"/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C78CE" w14:textId="77777777" w:rsidR="00AB4201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19</w:t>
            </w:r>
          </w:p>
        </w:tc>
      </w:tr>
      <w:tr w:rsidR="00AB4201" w14:paraId="345806F0" w14:textId="77777777" w:rsidTr="00852A88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A4C24" w14:textId="615378E8" w:rsidR="00AB4201" w:rsidRDefault="00852A88" w:rsidP="001966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7605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7CE40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i/>
                <w:iCs/>
              </w:rPr>
            </w:pPr>
            <w:r>
              <w:rPr>
                <w:rFonts w:ascii="Noto Sans" w:eastAsia="Noto Sans" w:hAnsi="Noto Sans" w:cs="Noto Sans"/>
                <w:i/>
                <w:iCs/>
              </w:rPr>
              <w:t xml:space="preserve">If needed: Review, Assess, Reteach, Extend </w:t>
            </w:r>
          </w:p>
        </w:tc>
        <w:tc>
          <w:tcPr>
            <w:tcW w:w="750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070E6" w14:textId="77777777" w:rsidR="00AB4201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</w:tr>
      <w:tr w:rsidR="00AB4201" w14:paraId="4936D02D" w14:textId="77777777" w:rsidTr="00852A88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F07CB" w14:textId="77777777" w:rsidR="00AB4201" w:rsidRDefault="00000000" w:rsidP="001966DA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</w:t>
            </w:r>
          </w:p>
        </w:tc>
        <w:tc>
          <w:tcPr>
            <w:tcW w:w="7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AD215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  <w:b/>
                <w:bCs/>
              </w:rPr>
              <w:t>Working with Polynomials</w:t>
            </w:r>
          </w:p>
          <w:p w14:paraId="734A5993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A</w:t>
            </w:r>
          </w:p>
          <w:p w14:paraId="065B5677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6.1 Add and Subtract Polynomials</w:t>
            </w:r>
          </w:p>
          <w:p w14:paraId="7910C2A8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6.2 Multiplying Polynomials</w:t>
            </w:r>
          </w:p>
          <w:p w14:paraId="1308A66A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6.3 Dividing Polynomials *</w:t>
            </w:r>
          </w:p>
          <w:p w14:paraId="4DE4DBE4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B</w:t>
            </w:r>
          </w:p>
          <w:p w14:paraId="5FD49A2F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6.4 Greatest Common Factor and Factor by Grouping</w:t>
            </w:r>
          </w:p>
          <w:p w14:paraId="7A2BED8A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6.5 Factor Trinomials</w:t>
            </w:r>
          </w:p>
          <w:p w14:paraId="0244B9A1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6.6 Factor Special Products</w:t>
            </w:r>
          </w:p>
          <w:p w14:paraId="2191F795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6.7 General Strategy for Factoring Polynomials</w:t>
            </w:r>
          </w:p>
          <w:p w14:paraId="77D3DB68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Project Unit 6 Polynomials and Rectangles</w:t>
            </w:r>
          </w:p>
          <w:p w14:paraId="1595122E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Unit 6 Student </w:t>
            </w:r>
            <w:proofErr w:type="spellStart"/>
            <w:r>
              <w:rPr>
                <w:rFonts w:ascii="Noto Sans" w:eastAsia="Noto Sans" w:hAnsi="Noto Sans" w:cs="Noto Sans"/>
              </w:rPr>
              <w:t>Self Assessment</w:t>
            </w:r>
            <w:proofErr w:type="spellEnd"/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729AF" w14:textId="77777777" w:rsidR="00AB4201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11</w:t>
            </w:r>
          </w:p>
        </w:tc>
      </w:tr>
      <w:tr w:rsidR="00AB4201" w14:paraId="4F03FE29" w14:textId="77777777" w:rsidTr="00852A88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D31A0" w14:textId="3F2DF66D" w:rsidR="00AB4201" w:rsidRDefault="00852A88" w:rsidP="001966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</w:t>
            </w:r>
          </w:p>
        </w:tc>
        <w:tc>
          <w:tcPr>
            <w:tcW w:w="7605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5BAD0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i/>
                <w:iCs/>
              </w:rPr>
            </w:pPr>
            <w:r>
              <w:rPr>
                <w:rFonts w:ascii="Noto Sans" w:eastAsia="Noto Sans" w:hAnsi="Noto Sans" w:cs="Noto Sans"/>
                <w:i/>
                <w:iCs/>
              </w:rPr>
              <w:t xml:space="preserve">If needed: Review, Assess, Reteach, Extend </w:t>
            </w:r>
          </w:p>
        </w:tc>
        <w:tc>
          <w:tcPr>
            <w:tcW w:w="750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CA8CA" w14:textId="77777777" w:rsidR="00AB4201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</w:tr>
      <w:tr w:rsidR="00AB4201" w14:paraId="12791863" w14:textId="77777777" w:rsidTr="00852A88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A4E40" w14:textId="77777777" w:rsidR="00AB4201" w:rsidRDefault="00000000" w:rsidP="001966DA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</w:t>
            </w:r>
          </w:p>
        </w:tc>
        <w:tc>
          <w:tcPr>
            <w:tcW w:w="7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8D88C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  <w:b/>
                <w:bCs/>
              </w:rPr>
              <w:t>Introduction to Quadratic Functions</w:t>
            </w:r>
          </w:p>
          <w:p w14:paraId="13F850E6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A</w:t>
            </w:r>
          </w:p>
          <w:p w14:paraId="38443975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7.1 Patterns of Change</w:t>
            </w:r>
          </w:p>
          <w:p w14:paraId="2C5D164C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7.2 Introduction to Quadratic Relationships</w:t>
            </w:r>
          </w:p>
          <w:p w14:paraId="0A2D1E74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B</w:t>
            </w:r>
          </w:p>
          <w:p w14:paraId="7FF60E7F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7.3 Determining if a Function is Quadratic</w:t>
            </w:r>
          </w:p>
          <w:p w14:paraId="1D970D7C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7.4 Comparing Quadratic and Exponential Functions </w:t>
            </w:r>
          </w:p>
          <w:p w14:paraId="46ECFE86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7.5 Building Quadratic Functions to Describe Situations, Part 1</w:t>
            </w:r>
          </w:p>
          <w:p w14:paraId="0CED4887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7.6 Building Quadratic Functions to Describe Situations, Part 2</w:t>
            </w:r>
          </w:p>
          <w:p w14:paraId="06042176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7.7 Domain, Range, Vertex, and Zeros of Quadratic Functions</w:t>
            </w:r>
          </w:p>
          <w:p w14:paraId="67846B1B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C</w:t>
            </w:r>
          </w:p>
          <w:p w14:paraId="5E0DD056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7.8 Equivalent Quadratic Expressions</w:t>
            </w:r>
          </w:p>
          <w:p w14:paraId="52FE51CD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7.9 Standard Form and Factored Form</w:t>
            </w:r>
          </w:p>
          <w:p w14:paraId="01950828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7.10 Graphs of Functions in Standard and Factored Forms</w:t>
            </w:r>
          </w:p>
          <w:p w14:paraId="4D66A279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D</w:t>
            </w:r>
          </w:p>
          <w:p w14:paraId="7573E1C8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7.11 Graphing from the Factored Form</w:t>
            </w:r>
          </w:p>
          <w:p w14:paraId="79A9BB8D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7.12 Graphing the Standard Form, Part 1</w:t>
            </w:r>
          </w:p>
          <w:p w14:paraId="7F8D00D6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7.13 Graphing the Standard Form, Part 2</w:t>
            </w:r>
          </w:p>
          <w:p w14:paraId="5F66123E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7.14 Graphs that Represent Situations </w:t>
            </w:r>
            <w:r>
              <w:rPr>
                <w:rFonts w:ascii="Noto Sans" w:eastAsia="Noto Sans" w:hAnsi="Noto Sans" w:cs="Noto Sans"/>
                <w:i/>
                <w:iCs/>
              </w:rPr>
              <w:t>*</w:t>
            </w:r>
          </w:p>
          <w:p w14:paraId="69D6C224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7.15 Vertex Form</w:t>
            </w:r>
          </w:p>
          <w:p w14:paraId="6EE2D550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7.16 Graphing from the Vertex Form</w:t>
            </w:r>
          </w:p>
          <w:p w14:paraId="0F1E5008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7.17 Changing the Vertex </w:t>
            </w:r>
            <w:r>
              <w:rPr>
                <w:rFonts w:ascii="Noto Sans" w:eastAsia="Noto Sans" w:hAnsi="Noto Sans" w:cs="Noto Sans"/>
                <w:i/>
                <w:iCs/>
              </w:rPr>
              <w:t>*</w:t>
            </w:r>
          </w:p>
          <w:p w14:paraId="18F10106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Project Unit 7 Designing a Fountain</w:t>
            </w:r>
          </w:p>
          <w:p w14:paraId="70C10CE8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Unit 7 Student </w:t>
            </w:r>
            <w:proofErr w:type="spellStart"/>
            <w:r>
              <w:rPr>
                <w:rFonts w:ascii="Noto Sans" w:eastAsia="Noto Sans" w:hAnsi="Noto Sans" w:cs="Noto Sans"/>
              </w:rPr>
              <w:t>Self Assessment</w:t>
            </w:r>
            <w:proofErr w:type="spellEnd"/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9164B" w14:textId="77777777" w:rsidR="00AB4201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22</w:t>
            </w:r>
          </w:p>
        </w:tc>
      </w:tr>
      <w:tr w:rsidR="00AB4201" w14:paraId="4E0F63E5" w14:textId="77777777" w:rsidTr="00852A88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938F9" w14:textId="412B8F87" w:rsidR="00AB4201" w:rsidRDefault="00852A88" w:rsidP="001966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</w:t>
            </w:r>
          </w:p>
        </w:tc>
        <w:tc>
          <w:tcPr>
            <w:tcW w:w="7605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B8C56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i/>
                <w:iCs/>
              </w:rPr>
            </w:pPr>
            <w:r>
              <w:rPr>
                <w:rFonts w:ascii="Noto Sans" w:eastAsia="Noto Sans" w:hAnsi="Noto Sans" w:cs="Noto Sans"/>
                <w:i/>
                <w:iCs/>
              </w:rPr>
              <w:t xml:space="preserve">If needed: Review, Assess, Reteach, Extend </w:t>
            </w:r>
          </w:p>
        </w:tc>
        <w:tc>
          <w:tcPr>
            <w:tcW w:w="750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39DF4" w14:textId="77777777" w:rsidR="00AB4201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</w:tr>
      <w:tr w:rsidR="00AB4201" w14:paraId="3CDFC5E3" w14:textId="77777777" w:rsidTr="00852A88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82241" w14:textId="77777777" w:rsidR="00AB4201" w:rsidRDefault="00000000" w:rsidP="001966DA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</w:t>
            </w:r>
          </w:p>
        </w:tc>
        <w:tc>
          <w:tcPr>
            <w:tcW w:w="7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6FE30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  <w:b/>
                <w:bCs/>
              </w:rPr>
              <w:t>Quadratic Equations</w:t>
            </w:r>
          </w:p>
          <w:p w14:paraId="33126AD4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A</w:t>
            </w:r>
          </w:p>
          <w:p w14:paraId="6499165D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8.1 Finding Unknown Inputs</w:t>
            </w:r>
          </w:p>
          <w:p w14:paraId="5FFBD556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8.2 When and Why Do We Write Quadratic Equations?</w:t>
            </w:r>
          </w:p>
          <w:p w14:paraId="5B341F21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B</w:t>
            </w:r>
          </w:p>
          <w:p w14:paraId="799B1B7D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8.3 Solving Quadratic Equations by Reasoning</w:t>
            </w:r>
          </w:p>
          <w:p w14:paraId="4E7A76D5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8.4 Solving Quadratic Equations with the Zero Product Property</w:t>
            </w:r>
          </w:p>
          <w:p w14:paraId="4B2D9CEC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8.5 How Many Solutions? </w:t>
            </w:r>
          </w:p>
          <w:p w14:paraId="2FE9F7E1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8.6 Rewriting Quadratic Expressions in Factored Form, Part 1</w:t>
            </w:r>
          </w:p>
          <w:p w14:paraId="3DD74D07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8.7 Rewriting Quadratic Expressions in Factored Form, Part 2</w:t>
            </w:r>
          </w:p>
          <w:p w14:paraId="07B2DAAA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8.8 Rewriting Quadratic Expressions in Factored Form, Part 3</w:t>
            </w:r>
          </w:p>
          <w:p w14:paraId="737B6C6B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8.9 Solving Quadratic Equations by Using Factored Form</w:t>
            </w:r>
          </w:p>
          <w:p w14:paraId="60FB3BB5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8.10 Rewriting Quadratic Expressions in Factored Form, Part 4 </w:t>
            </w:r>
            <w:r>
              <w:rPr>
                <w:rFonts w:ascii="Noto Sans" w:eastAsia="Noto Sans" w:hAnsi="Noto Sans" w:cs="Noto Sans"/>
                <w:i/>
                <w:iCs/>
              </w:rPr>
              <w:t>*</w:t>
            </w:r>
          </w:p>
          <w:p w14:paraId="212E6BE4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C</w:t>
            </w:r>
          </w:p>
          <w:p w14:paraId="0CEDDB34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8.11 Writing Quadratic Equations Given Real Solutions</w:t>
            </w:r>
          </w:p>
          <w:p w14:paraId="1BFF1769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8.12 Using Technology to Find the Quadratic Regression</w:t>
            </w:r>
          </w:p>
          <w:p w14:paraId="2431CF7E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Project Unit 8 Modeling Rocket Flight</w:t>
            </w:r>
          </w:p>
          <w:p w14:paraId="25F1DF07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Unit 8 Student </w:t>
            </w:r>
            <w:proofErr w:type="spellStart"/>
            <w:r>
              <w:rPr>
                <w:rFonts w:ascii="Noto Sans" w:eastAsia="Noto Sans" w:hAnsi="Noto Sans" w:cs="Noto Sans"/>
              </w:rPr>
              <w:t>Self Assessment</w:t>
            </w:r>
            <w:proofErr w:type="spellEnd"/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5E99B" w14:textId="77777777" w:rsidR="00AB4201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17</w:t>
            </w:r>
          </w:p>
        </w:tc>
      </w:tr>
      <w:tr w:rsidR="00AB4201" w14:paraId="050AA553" w14:textId="77777777" w:rsidTr="00852A88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7627D" w14:textId="359C1DAF" w:rsidR="00AB4201" w:rsidRDefault="00852A88" w:rsidP="001966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</w:t>
            </w:r>
          </w:p>
        </w:tc>
        <w:tc>
          <w:tcPr>
            <w:tcW w:w="7605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A4B1F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i/>
                <w:iCs/>
              </w:rPr>
            </w:pPr>
            <w:r>
              <w:rPr>
                <w:rFonts w:ascii="Noto Sans" w:eastAsia="Noto Sans" w:hAnsi="Noto Sans" w:cs="Noto Sans"/>
                <w:i/>
                <w:iCs/>
              </w:rPr>
              <w:t xml:space="preserve">If needed: Review, Assess, Reteach, Extend </w:t>
            </w:r>
          </w:p>
        </w:tc>
        <w:tc>
          <w:tcPr>
            <w:tcW w:w="750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0CBE3" w14:textId="77777777" w:rsidR="00AB4201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</w:tr>
      <w:tr w:rsidR="00AB4201" w14:paraId="3231FB11" w14:textId="77777777" w:rsidTr="00852A88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51D2D" w14:textId="77777777" w:rsidR="00AB4201" w:rsidRDefault="00000000" w:rsidP="001966DA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9</w:t>
            </w:r>
          </w:p>
        </w:tc>
        <w:tc>
          <w:tcPr>
            <w:tcW w:w="7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CE76B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  <w:b/>
                <w:bCs/>
              </w:rPr>
              <w:t>More Quadratic Equations</w:t>
            </w:r>
          </w:p>
          <w:p w14:paraId="6A76C3D1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A</w:t>
            </w:r>
          </w:p>
          <w:p w14:paraId="694321DC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9.1 What are Perfect Squares?</w:t>
            </w:r>
          </w:p>
          <w:p w14:paraId="4F76D534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9.2 Completing the Square, Part 1</w:t>
            </w:r>
          </w:p>
          <w:p w14:paraId="1CDE1564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9.3 Completing the Square, Part 2</w:t>
            </w:r>
          </w:p>
          <w:p w14:paraId="0EE76D94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9.4 Completing the Square, Part 3 </w:t>
            </w:r>
            <w:r>
              <w:rPr>
                <w:rFonts w:ascii="Noto Sans" w:eastAsia="Noto Sans" w:hAnsi="Noto Sans" w:cs="Noto Sans"/>
                <w:i/>
                <w:iCs/>
              </w:rPr>
              <w:t>*</w:t>
            </w:r>
          </w:p>
          <w:p w14:paraId="5F638ED8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9.5 Quadratic Equations with Irrational Solutions</w:t>
            </w:r>
          </w:p>
          <w:p w14:paraId="096BEAA2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B</w:t>
            </w:r>
          </w:p>
          <w:p w14:paraId="0C150D7D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9.6 The Quadratic Formula</w:t>
            </w:r>
          </w:p>
          <w:p w14:paraId="1EB33693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9.7 Applying the Quadratic Formula</w:t>
            </w:r>
          </w:p>
          <w:p w14:paraId="5C4167CA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9.8 Deriving the Quadratic Formula</w:t>
            </w:r>
          </w:p>
          <w:p w14:paraId="543787AC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C</w:t>
            </w:r>
          </w:p>
          <w:p w14:paraId="715CC2C6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9.9 Writing Quadratics in Different Forms</w:t>
            </w:r>
          </w:p>
          <w:p w14:paraId="0EA91859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9.10 Rewriting Quadratic Expressions in Vertex Form </w:t>
            </w:r>
            <w:r>
              <w:rPr>
                <w:rFonts w:ascii="Noto Sans" w:eastAsia="Noto Sans" w:hAnsi="Noto Sans" w:cs="Noto Sans"/>
                <w:i/>
                <w:iCs/>
              </w:rPr>
              <w:t>*</w:t>
            </w:r>
          </w:p>
          <w:p w14:paraId="0817CFE6" w14:textId="77777777" w:rsidR="00AB4201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9.11 Using Quadratic Expressions in Vertex Form to Solve Problems</w:t>
            </w:r>
          </w:p>
          <w:p w14:paraId="148F5B90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Project Unit 9 Using Quadratic Equations to Model Situations and Solve Problems</w:t>
            </w:r>
          </w:p>
          <w:p w14:paraId="5AB84ED8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Unit 9 Student </w:t>
            </w:r>
            <w:proofErr w:type="spellStart"/>
            <w:r>
              <w:rPr>
                <w:rFonts w:ascii="Noto Sans" w:eastAsia="Noto Sans" w:hAnsi="Noto Sans" w:cs="Noto Sans"/>
              </w:rPr>
              <w:t>Self Assessment</w:t>
            </w:r>
            <w:proofErr w:type="spellEnd"/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5A2C3" w14:textId="77777777" w:rsidR="00AB4201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15</w:t>
            </w:r>
          </w:p>
        </w:tc>
      </w:tr>
      <w:tr w:rsidR="00AB4201" w14:paraId="69FE61CD" w14:textId="77777777" w:rsidTr="00852A88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98821" w14:textId="1A331AE9" w:rsidR="00AB4201" w:rsidRDefault="00852A88" w:rsidP="001966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</w:t>
            </w:r>
          </w:p>
        </w:tc>
        <w:tc>
          <w:tcPr>
            <w:tcW w:w="7605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8225E" w14:textId="77777777" w:rsidR="00AB4201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i/>
                <w:iCs/>
              </w:rPr>
            </w:pPr>
            <w:r>
              <w:rPr>
                <w:rFonts w:ascii="Noto Sans" w:eastAsia="Noto Sans" w:hAnsi="Noto Sans" w:cs="Noto Sans"/>
                <w:i/>
                <w:iCs/>
              </w:rPr>
              <w:t xml:space="preserve">If needed: Review, Assess, Reteach, Extend </w:t>
            </w:r>
          </w:p>
        </w:tc>
        <w:tc>
          <w:tcPr>
            <w:tcW w:w="750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B5BD1" w14:textId="77777777" w:rsidR="00AB4201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</w:tr>
    </w:tbl>
    <w:p w14:paraId="5EFADF7F" w14:textId="77777777" w:rsidR="00AB4201" w:rsidRDefault="00000000">
      <w:pPr>
        <w:spacing w:before="200"/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Total = 165 days of instruction (45-minute class periods)</w:t>
      </w:r>
    </w:p>
    <w:sectPr w:rsidR="00AB4201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4C55C" w14:textId="77777777" w:rsidR="00A72856" w:rsidRDefault="00A72856">
      <w:pPr>
        <w:spacing w:line="240" w:lineRule="auto"/>
      </w:pPr>
      <w:r>
        <w:separator/>
      </w:r>
    </w:p>
  </w:endnote>
  <w:endnote w:type="continuationSeparator" w:id="0">
    <w:p w14:paraId="7E663139" w14:textId="77777777" w:rsidR="00A72856" w:rsidRDefault="00A728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D50166E8-B135-B042-9265-E28A6ECC89EF}"/>
    <w:embedBold r:id="rId2" w:fontKey="{51BDF699-94AE-644E-AE20-26C1B9745DC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6B887716-AA35-EB4B-9B93-17C024E3CFAE}"/>
    <w:embedItalic r:id="rId4" w:fontKey="{5B4E8EBA-8EF4-204D-8267-557AE75CA836}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5" w:fontKey="{72C983B5-70F1-9B42-B0F8-28088C3EEB94}"/>
    <w:embedBold r:id="rId6" w:fontKey="{283BFE9D-8139-0B42-A24C-99179362A057}"/>
    <w:embedItalic r:id="rId7" w:fontKey="{4B6384E4-A0D2-5041-B9A0-FA563544BF06}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  <w:embedRegular r:id="rId8" w:fontKey="{64F16393-F634-F446-B691-099237C34A59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9" w:fontKey="{911ECA57-2E32-B042-B81E-73AB43E7032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8F239F96-5F97-5048-993D-EC0B02DDBFF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E5BFA" w14:textId="77777777" w:rsidR="00AB4201" w:rsidRDefault="00000000">
    <w:pPr>
      <w:spacing w:line="240" w:lineRule="auto"/>
      <w:rPr>
        <w:rFonts w:ascii="Noto Sans" w:eastAsia="Noto Sans" w:hAnsi="Noto Sans" w:cs="Noto Sans"/>
        <w:i/>
        <w:iCs/>
      </w:rPr>
    </w:pPr>
    <w:proofErr w:type="spellStart"/>
    <w:r>
      <w:rPr>
        <w:rFonts w:ascii="Noto Sans" w:eastAsia="Noto Sans" w:hAnsi="Noto Sans" w:cs="Noto Sans"/>
      </w:rPr>
      <w:t>Openstax</w:t>
    </w:r>
    <w:proofErr w:type="spellEnd"/>
    <w:r>
      <w:rPr>
        <w:rFonts w:ascii="Noto Sans" w:eastAsia="Noto Sans" w:hAnsi="Noto Sans" w:cs="Noto Sans"/>
      </w:rPr>
      <w:t xml:space="preserve"> CC BY NC SA</w:t>
    </w:r>
  </w:p>
  <w:p w14:paraId="0ABB5686" w14:textId="77777777" w:rsidR="00AB4201" w:rsidRDefault="00000000">
    <w:pPr>
      <w:spacing w:line="240" w:lineRule="auto"/>
      <w:rPr>
        <w:rFonts w:ascii="Quattrocento Sans" w:eastAsia="Quattrocento Sans" w:hAnsi="Quattrocento Sans" w:cs="Quattrocento Sans"/>
        <w:sz w:val="18"/>
        <w:szCs w:val="18"/>
      </w:rPr>
    </w:pPr>
    <w:r>
      <w:rPr>
        <w:rFonts w:ascii="Noto Sans" w:eastAsia="Noto Sans" w:hAnsi="Noto Sans" w:cs="Noto Sans"/>
        <w:i/>
        <w:iCs/>
      </w:rPr>
      <w:t xml:space="preserve">Algebra 1, brought to you by </w:t>
    </w:r>
    <w:proofErr w:type="spellStart"/>
    <w:proofErr w:type="gramStart"/>
    <w:r>
      <w:rPr>
        <w:rFonts w:ascii="Noto Sans" w:eastAsia="Noto Sans" w:hAnsi="Noto Sans" w:cs="Noto Sans"/>
        <w:i/>
        <w:iCs/>
      </w:rPr>
      <w:t>Openstax</w:t>
    </w:r>
    <w:proofErr w:type="spellEnd"/>
    <w:r>
      <w:rPr>
        <w:rFonts w:ascii="Noto Sans" w:eastAsia="Noto Sans" w:hAnsi="Noto Sans" w:cs="Noto Sans"/>
        <w:i/>
        <w:iCs/>
      </w:rPr>
      <w:t xml:space="preserve">  </w:t>
    </w:r>
    <w:r>
      <w:rPr>
        <w:rFonts w:ascii="Noto Sans" w:eastAsia="Noto Sans" w:hAnsi="Noto Sans" w:cs="Noto Sans"/>
        <w:i/>
        <w:iCs/>
      </w:rPr>
      <w:tab/>
    </w:r>
    <w:proofErr w:type="gramEnd"/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</w:rPr>
      <w:fldChar w:fldCharType="begin"/>
    </w:r>
    <w:r>
      <w:rPr>
        <w:rFonts w:ascii="Noto Sans" w:eastAsia="Noto Sans" w:hAnsi="Noto Sans" w:cs="Noto Sans"/>
      </w:rPr>
      <w:instrText>PAGE</w:instrText>
    </w:r>
    <w:r>
      <w:rPr>
        <w:rFonts w:ascii="Noto Sans" w:eastAsia="Noto Sans" w:hAnsi="Noto Sans" w:cs="Noto Sans"/>
      </w:rPr>
      <w:fldChar w:fldCharType="separate"/>
    </w:r>
    <w:r w:rsidR="001966DA">
      <w:rPr>
        <w:rFonts w:ascii="Noto Sans" w:eastAsia="Noto Sans" w:hAnsi="Noto Sans" w:cs="Noto Sans"/>
        <w:noProof/>
      </w:rPr>
      <w:t>2</w:t>
    </w:r>
    <w:r>
      <w:rPr>
        <w:rFonts w:ascii="Noto Sans" w:eastAsia="Noto Sans" w:hAnsi="Noto Sans" w:cs="Noto San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3C3A7" w14:textId="77777777" w:rsidR="00AB4201" w:rsidRDefault="00000000">
    <w:pPr>
      <w:spacing w:line="240" w:lineRule="auto"/>
      <w:rPr>
        <w:rFonts w:ascii="Noto Sans" w:eastAsia="Noto Sans" w:hAnsi="Noto Sans" w:cs="Noto Sans"/>
        <w:i/>
        <w:iCs/>
      </w:rPr>
    </w:pPr>
    <w:proofErr w:type="spellStart"/>
    <w:r>
      <w:rPr>
        <w:rFonts w:ascii="Noto Sans" w:eastAsia="Noto Sans" w:hAnsi="Noto Sans" w:cs="Noto Sans"/>
      </w:rPr>
      <w:t>Openstax</w:t>
    </w:r>
    <w:proofErr w:type="spellEnd"/>
    <w:r>
      <w:rPr>
        <w:rFonts w:ascii="Noto Sans" w:eastAsia="Noto Sans" w:hAnsi="Noto Sans" w:cs="Noto Sans"/>
      </w:rPr>
      <w:t xml:space="preserve"> CC BY NC SA</w:t>
    </w:r>
  </w:p>
  <w:p w14:paraId="5435BDE0" w14:textId="77777777" w:rsidR="00AB4201" w:rsidRDefault="00000000">
    <w:pPr>
      <w:spacing w:line="240" w:lineRule="auto"/>
    </w:pPr>
    <w:r>
      <w:rPr>
        <w:rFonts w:ascii="Noto Sans" w:eastAsia="Noto Sans" w:hAnsi="Noto Sans" w:cs="Noto Sans"/>
        <w:i/>
        <w:iCs/>
      </w:rPr>
      <w:t xml:space="preserve">Algebra 1, brought to you by </w:t>
    </w:r>
    <w:proofErr w:type="spellStart"/>
    <w:proofErr w:type="gramStart"/>
    <w:r>
      <w:rPr>
        <w:rFonts w:ascii="Noto Sans" w:eastAsia="Noto Sans" w:hAnsi="Noto Sans" w:cs="Noto Sans"/>
        <w:i/>
        <w:iCs/>
      </w:rPr>
      <w:t>Openstax</w:t>
    </w:r>
    <w:proofErr w:type="spellEnd"/>
    <w:r>
      <w:rPr>
        <w:rFonts w:ascii="Noto Sans" w:eastAsia="Noto Sans" w:hAnsi="Noto Sans" w:cs="Noto Sans"/>
        <w:i/>
        <w:iCs/>
      </w:rPr>
      <w:t xml:space="preserve">  </w:t>
    </w:r>
    <w:r>
      <w:rPr>
        <w:rFonts w:ascii="Noto Sans" w:eastAsia="Noto Sans" w:hAnsi="Noto Sans" w:cs="Noto Sans"/>
        <w:i/>
        <w:iCs/>
      </w:rPr>
      <w:tab/>
    </w:r>
    <w:proofErr w:type="gramEnd"/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</w:rPr>
      <w:fldChar w:fldCharType="begin"/>
    </w:r>
    <w:r>
      <w:rPr>
        <w:rFonts w:ascii="Noto Sans" w:eastAsia="Noto Sans" w:hAnsi="Noto Sans" w:cs="Noto Sans"/>
      </w:rPr>
      <w:instrText>PAGE</w:instrText>
    </w:r>
    <w:r>
      <w:rPr>
        <w:rFonts w:ascii="Noto Sans" w:eastAsia="Noto Sans" w:hAnsi="Noto Sans" w:cs="Noto Sans"/>
      </w:rPr>
      <w:fldChar w:fldCharType="separate"/>
    </w:r>
    <w:r w:rsidR="001966DA">
      <w:rPr>
        <w:rFonts w:ascii="Noto Sans" w:eastAsia="Noto Sans" w:hAnsi="Noto Sans" w:cs="Noto Sans"/>
        <w:noProof/>
      </w:rPr>
      <w:t>1</w:t>
    </w:r>
    <w:r>
      <w:rPr>
        <w:rFonts w:ascii="Noto Sans" w:eastAsia="Noto Sans" w:hAnsi="Noto Sans" w:cs="Noto San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F4E34" w14:textId="77777777" w:rsidR="00A72856" w:rsidRDefault="00A72856">
      <w:pPr>
        <w:spacing w:line="240" w:lineRule="auto"/>
      </w:pPr>
      <w:r>
        <w:separator/>
      </w:r>
    </w:p>
  </w:footnote>
  <w:footnote w:type="continuationSeparator" w:id="0">
    <w:p w14:paraId="774DE07E" w14:textId="77777777" w:rsidR="00A72856" w:rsidRDefault="00A728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AF6E8" w14:textId="77777777" w:rsidR="00AB4201" w:rsidRDefault="00000000">
    <w:pPr>
      <w:tabs>
        <w:tab w:val="center" w:pos="4680"/>
        <w:tab w:val="right" w:pos="9360"/>
      </w:tabs>
      <w:spacing w:line="240" w:lineRule="auto"/>
    </w:pPr>
    <w:r>
      <w:rPr>
        <w:rFonts w:ascii="Noto Sans" w:eastAsia="Noto Sans" w:hAnsi="Noto Sans" w:cs="Noto Sans"/>
      </w:rPr>
      <w:tab/>
    </w:r>
    <w:r>
      <w:rPr>
        <w:rFonts w:ascii="Noto Sans" w:eastAsia="Noto Sans" w:hAnsi="Noto Sans" w:cs="Noto Sans"/>
      </w:rPr>
      <w:tab/>
      <w:t xml:space="preserve">   </w:t>
    </w:r>
    <w:r>
      <w:rPr>
        <w:noProof/>
      </w:rPr>
      <w:drawing>
        <wp:inline distT="114300" distB="114300" distL="114300" distR="114300" wp14:anchorId="6314025F" wp14:editId="11ABF033">
          <wp:extent cx="5943600" cy="635000"/>
          <wp:effectExtent l="0" t="0" r="0" b="0"/>
          <wp:docPr id="546529732" name="image1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AD0C57"/>
    <w:multiLevelType w:val="multilevel"/>
    <w:tmpl w:val="2E7486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12927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201"/>
    <w:rsid w:val="001966DA"/>
    <w:rsid w:val="00852A88"/>
    <w:rsid w:val="00A72856"/>
    <w:rsid w:val="00AB4201"/>
    <w:rsid w:val="00B26503"/>
    <w:rsid w:val="00FF2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996112"/>
  <w15:docId w15:val="{59B8CAF4-44B7-E945-A782-F7A9E5862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2D08E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08E8"/>
  </w:style>
  <w:style w:type="paragraph" w:styleId="Footer">
    <w:name w:val="footer"/>
    <w:basedOn w:val="Normal"/>
    <w:link w:val="FooterChar"/>
    <w:uiPriority w:val="99"/>
    <w:unhideWhenUsed/>
    <w:rsid w:val="002D08E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8E8"/>
  </w:style>
  <w:style w:type="paragraph" w:customStyle="1" w:styleId="titleconline">
    <w:name w:val="title con line"/>
    <w:basedOn w:val="Title"/>
    <w:qFormat/>
    <w:rsid w:val="002D08E8"/>
    <w:pPr>
      <w:keepNext w:val="0"/>
      <w:keepLines w:val="0"/>
      <w:pBdr>
        <w:top w:val="single" w:sz="12" w:space="1" w:color="C4BC96" w:themeColor="background2" w:themeShade="BF"/>
        <w:bottom w:val="single" w:sz="12" w:space="3" w:color="C4BC96" w:themeColor="background2" w:themeShade="BF"/>
      </w:pBdr>
      <w:spacing w:before="240" w:after="80"/>
      <w:contextualSpacing/>
      <w:jc w:val="center"/>
    </w:pPr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c84q8G6ZcX5lcOTH01dCrvtjwQ==">CgMxLjA4AHIhMU5Za1VIU005dDg3WEllX2pYUU9pQ2RzWURtdEtjQjB1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1110</Words>
  <Characters>6006</Characters>
  <Application>Microsoft Office Word</Application>
  <DocSecurity>0</DocSecurity>
  <Lines>240</Lines>
  <Paragraphs>273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165 day Pacing Guide</dc:title>
  <dc:subject/>
  <dc:creator/>
  <cp:keywords/>
  <dc:description/>
  <cp:lastModifiedBy>Maddie Tong</cp:lastModifiedBy>
  <cp:revision>4</cp:revision>
  <dcterms:created xsi:type="dcterms:W3CDTF">2026-01-30T19:25:00Z</dcterms:created>
  <dcterms:modified xsi:type="dcterms:W3CDTF">2026-03-20T16:56:00Z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