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A089F" w14:textId="77777777" w:rsidR="00037DA4" w:rsidRDefault="00037DA4">
      <w:pPr>
        <w:pStyle w:val="Title"/>
        <w:rPr>
          <w:rFonts w:ascii="Noto Sans" w:eastAsia="Noto Sans" w:hAnsi="Noto Sans" w:cs="Noto Sans"/>
          <w:sz w:val="2"/>
          <w:szCs w:val="2"/>
        </w:rPr>
      </w:pPr>
      <w:bookmarkStart w:id="0" w:name="_dyazn2nz8fj3" w:colFirst="0" w:colLast="0"/>
      <w:bookmarkEnd w:id="0"/>
    </w:p>
    <w:p w14:paraId="58490BB7" w14:textId="18795E3B" w:rsidR="008B5C1A" w:rsidRPr="00B07C4F" w:rsidRDefault="008B5C1A" w:rsidP="008B5C1A">
      <w:pPr>
        <w:pStyle w:val="titleconline"/>
        <w:spacing w:before="0"/>
      </w:pPr>
      <w:r>
        <w:rPr>
          <w:rFonts w:eastAsia="Noto Sans"/>
        </w:rPr>
        <w:t>Unit 9 Student Self-Assessment</w:t>
      </w:r>
    </w:p>
    <w:p w14:paraId="45E3ACB3" w14:textId="77777777" w:rsidR="00037DA4" w:rsidRDefault="00000000">
      <w:pPr>
        <w:spacing w:before="200" w:after="200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After completing Unit 9, please mark how much you agree with the following statements.</w:t>
      </w:r>
    </w:p>
    <w:p w14:paraId="4A65378D" w14:textId="77777777" w:rsidR="00037DA4" w:rsidRDefault="00000000">
      <w:pPr>
        <w:spacing w:before="200" w:after="200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 xml:space="preserve">If you want to brush up on any of these skills, refer to the lesson heading above it. </w:t>
      </w:r>
    </w:p>
    <w:p w14:paraId="2FFC323F" w14:textId="381DF5A8" w:rsidR="00BA78F0" w:rsidRDefault="001A7A9A" w:rsidP="001A7A9A">
      <w:pPr>
        <w:pStyle w:val="NoLineHeading"/>
      </w:pPr>
      <w:r>
        <w:t>Lesson 9.1: What Are Perfect Squares?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037DA4" w14:paraId="1A350C45" w14:textId="77777777" w:rsidTr="00A5415C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81104F9" w14:textId="77777777" w:rsidR="00037DA4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FF89BC0" w14:textId="77777777" w:rsidR="00037DA4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F7BDFAD" w14:textId="77777777" w:rsidR="00037DA4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E40E242" w14:textId="77777777" w:rsidR="00037DA4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1E45C2" w14:paraId="5E4BA43B" w14:textId="77777777" w:rsidTr="00A5415C">
        <w:trPr>
          <w:trHeight w:val="33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42057283" w14:textId="77777777" w:rsidR="001E45C2" w:rsidRDefault="001E45C2" w:rsidP="001E45C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" w:name="_h8qi8ajinxq0" w:colFirst="0" w:colLast="0"/>
            <w:bookmarkEnd w:id="1"/>
            <w:r>
              <w:rPr>
                <w:rFonts w:ascii="Noto Sans" w:eastAsia="Noto Sans" w:hAnsi="Noto Sans" w:cs="Noto Sans"/>
                <w:color w:val="1D2125"/>
              </w:rPr>
              <w:t>Recognize perfect-square expressions written in different forms.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606DC31" w14:textId="6635BCC6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278BE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3A3698" w14:textId="7DA152D5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278BE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44D232F" w14:textId="1044E9FC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278BE">
              <w:rPr>
                <w:rFonts w:ascii="Wingdings" w:hAnsi="Wingdings"/>
              </w:rPr>
              <w:t>¨</w:t>
            </w:r>
          </w:p>
        </w:tc>
      </w:tr>
      <w:tr w:rsidR="001E45C2" w14:paraId="773E2740" w14:textId="77777777" w:rsidTr="00A5415C">
        <w:trPr>
          <w:trHeight w:val="33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16E84354" w14:textId="77777777" w:rsidR="001E45C2" w:rsidRDefault="001E45C2" w:rsidP="001E45C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Recognize quadratic equations that have a perfect-square expression and solve the equations.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6BA376" w14:textId="3697EE64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278BE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76ADDAE" w14:textId="30F3B3C9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278BE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9C720B2" w14:textId="3ED1125B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278BE">
              <w:rPr>
                <w:rFonts w:ascii="Wingdings" w:hAnsi="Wingdings"/>
              </w:rPr>
              <w:t>¨</w:t>
            </w:r>
          </w:p>
        </w:tc>
      </w:tr>
    </w:tbl>
    <w:p w14:paraId="5F74E1BD" w14:textId="44280DF4" w:rsidR="001A7A9A" w:rsidRDefault="001A7A9A" w:rsidP="001A7A9A">
      <w:pPr>
        <w:pStyle w:val="NoLineHeading"/>
      </w:pPr>
      <w:r>
        <w:t>Lesson 9.2: Completing the Square, Part 1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1A7A9A" w14:paraId="144F8DB8" w14:textId="77777777" w:rsidTr="00A5415C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FB1593E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1B96BCD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1696DDE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4A8A1AF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1E45C2" w14:paraId="2807E638" w14:textId="77777777" w:rsidTr="00A5415C">
        <w:trPr>
          <w:trHeight w:val="33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21C6E626" w14:textId="77777777" w:rsidR="001E45C2" w:rsidRDefault="001E45C2" w:rsidP="001E45C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2" w:name="_a8ukm4lydema" w:colFirst="0" w:colLast="0"/>
            <w:bookmarkEnd w:id="2"/>
            <w:r>
              <w:rPr>
                <w:rFonts w:ascii="Noto Sans" w:eastAsia="Noto Sans" w:hAnsi="Noto Sans" w:cs="Noto Sans"/>
                <w:color w:val="1D2125"/>
              </w:rPr>
              <w:t>Explain what it means to "complete the square" and describe how to do it.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6780EB4" w14:textId="0CF51280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C3F40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D8F37F" w14:textId="3A7A8F04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C3F40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C021C63" w14:textId="038B3C07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C3F40">
              <w:rPr>
                <w:rFonts w:ascii="Wingdings" w:hAnsi="Wingdings"/>
              </w:rPr>
              <w:t>¨</w:t>
            </w:r>
          </w:p>
        </w:tc>
      </w:tr>
      <w:tr w:rsidR="001E45C2" w14:paraId="42DC9D52" w14:textId="77777777" w:rsidTr="00A5415C">
        <w:trPr>
          <w:trHeight w:val="33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5217CDAE" w14:textId="77777777" w:rsidR="001E45C2" w:rsidRDefault="001E45C2" w:rsidP="001E45C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Solve quadratic equations by completing the square and finding square roots.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3A7628" w14:textId="30D36FF3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C3F40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D3D697" w14:textId="0ACD5D91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C3F40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8DC34A6" w14:textId="0F8A7C70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C3F40">
              <w:rPr>
                <w:rFonts w:ascii="Wingdings" w:hAnsi="Wingdings"/>
              </w:rPr>
              <w:t>¨</w:t>
            </w:r>
          </w:p>
        </w:tc>
      </w:tr>
    </w:tbl>
    <w:p w14:paraId="2204F4D1" w14:textId="099D83AB" w:rsidR="001A7A9A" w:rsidRDefault="001A7A9A" w:rsidP="001A7A9A">
      <w:pPr>
        <w:pStyle w:val="NoLineHeading"/>
      </w:pPr>
      <w:r>
        <w:t>Lesson 9.3: Completing the Square, Part 2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1A7A9A" w14:paraId="72DDCDF6" w14:textId="77777777" w:rsidTr="003E419C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AFC944D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6D21A40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545DFA4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4A180F9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1E45C2" w14:paraId="30AA31A8" w14:textId="77777777" w:rsidTr="003E419C">
        <w:trPr>
          <w:trHeight w:val="33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7040C817" w14:textId="77777777" w:rsidR="001E45C2" w:rsidRDefault="001E45C2" w:rsidP="001E45C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3" w:name="_5gj0zz3uvvyf" w:colFirst="0" w:colLast="0"/>
            <w:bookmarkEnd w:id="3"/>
            <w:r>
              <w:rPr>
                <w:rFonts w:ascii="Noto Sans" w:eastAsia="Noto Sans" w:hAnsi="Noto Sans" w:cs="Noto Sans"/>
                <w:color w:val="1D2125"/>
              </w:rPr>
              <w:t>Solve by completing the square when given a quadratic equation in which the coefficient of the squared term is 1.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490CDA" w14:textId="5567986C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61793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D7EA94B" w14:textId="024F5A54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61793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F314829" w14:textId="3948FBFE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61793">
              <w:rPr>
                <w:rFonts w:ascii="Wingdings" w:hAnsi="Wingdings"/>
              </w:rPr>
              <w:t>¨</w:t>
            </w:r>
          </w:p>
        </w:tc>
      </w:tr>
    </w:tbl>
    <w:p w14:paraId="3330C008" w14:textId="050DDD06" w:rsidR="001A7A9A" w:rsidRDefault="001A7A9A" w:rsidP="001A7A9A">
      <w:pPr>
        <w:pStyle w:val="NoLineHeading"/>
      </w:pPr>
      <w:r>
        <w:lastRenderedPageBreak/>
        <w:t>Lesson 9.4: Completing the Square, Part 3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1A7A9A" w14:paraId="315BFC67" w14:textId="77777777" w:rsidTr="00A5415C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23339CC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23D2272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E5F595D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AF4187A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1E45C2" w14:paraId="4ECB4268" w14:textId="77777777" w:rsidTr="00A5415C">
        <w:trPr>
          <w:trHeight w:val="33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50FB214C" w14:textId="77777777" w:rsidR="001E45C2" w:rsidRDefault="001E45C2" w:rsidP="001E45C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4" w:name="_370nh8rs467s" w:colFirst="0" w:colLast="0"/>
            <w:bookmarkEnd w:id="4"/>
            <w:r>
              <w:rPr>
                <w:rFonts w:ascii="Noto Sans" w:eastAsia="Noto Sans" w:hAnsi="Noto Sans" w:cs="Noto Sans"/>
                <w:color w:val="1D2125"/>
              </w:rPr>
              <w:t xml:space="preserve">Complete the square for quadratic expressions of the form </w:t>
            </w:r>
            <m:oMath>
              <m:r>
                <w:rPr>
                  <w:rFonts w:ascii="Noto Sans" w:eastAsia="Noto Sans" w:hAnsi="Noto Sans" w:cs="Noto Sans"/>
                  <w:color w:val="1D2125"/>
                </w:rPr>
                <m:t>a</m:t>
              </m:r>
              <m:sSup>
                <m:sSupPr>
                  <m:ctrlPr>
                    <w:rPr>
                      <w:rFonts w:ascii="Noto Sans" w:eastAsia="Noto Sans" w:hAnsi="Noto Sans" w:cs="Noto Sans"/>
                      <w:color w:val="1D2125"/>
                    </w:rPr>
                  </m:ctrlPr>
                </m:sSupPr>
                <m:e>
                  <m:r>
                    <w:rPr>
                      <w:rFonts w:ascii="Noto Sans" w:eastAsia="Noto Sans" w:hAnsi="Noto Sans" w:cs="Noto Sans"/>
                      <w:color w:val="1D2125"/>
                    </w:rPr>
                    <m:t>x</m:t>
                  </m:r>
                </m:e>
                <m:sup>
                  <m:r>
                    <w:rPr>
                      <w:rFonts w:ascii="Noto Sans" w:eastAsia="Noto Sans" w:hAnsi="Noto Sans" w:cs="Noto Sans"/>
                      <w:color w:val="1D2125"/>
                    </w:rPr>
                    <m:t>2</m:t>
                  </m:r>
                </m:sup>
              </m:sSup>
              <m:r>
                <w:rPr>
                  <w:rFonts w:ascii="Noto Sans" w:eastAsia="Noto Sans" w:hAnsi="Noto Sans" w:cs="Noto Sans"/>
                  <w:color w:val="1D2125"/>
                </w:rPr>
                <m:t>+bx+c</m:t>
              </m:r>
            </m:oMath>
            <w:r>
              <w:rPr>
                <w:rFonts w:ascii="Noto Sans" w:eastAsia="Noto Sans" w:hAnsi="Noto Sans" w:cs="Noto Sans"/>
                <w:color w:val="1D2125"/>
              </w:rPr>
              <w:t xml:space="preserve"> when </w:t>
            </w:r>
            <m:oMath>
              <m:r>
                <w:rPr>
                  <w:rFonts w:ascii="Noto Sans" w:eastAsia="Noto Sans" w:hAnsi="Noto Sans" w:cs="Noto Sans"/>
                  <w:color w:val="1D2125"/>
                </w:rPr>
                <m:t>a</m:t>
              </m:r>
            </m:oMath>
            <w:r>
              <w:rPr>
                <w:rFonts w:ascii="Noto Sans" w:eastAsia="Noto Sans" w:hAnsi="Noto Sans" w:cs="Noto Sans"/>
                <w:color w:val="1D2125"/>
              </w:rPr>
              <w:t xml:space="preserve"> is not 1 and explain the process.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D394443" w14:textId="629F5EB3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200BF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FCAE82" w14:textId="1A94478D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200BF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BF87D9" w14:textId="4AC652F3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200BF">
              <w:rPr>
                <w:rFonts w:ascii="Wingdings" w:hAnsi="Wingdings"/>
              </w:rPr>
              <w:t>¨</w:t>
            </w:r>
          </w:p>
        </w:tc>
      </w:tr>
      <w:tr w:rsidR="001E45C2" w14:paraId="777A1549" w14:textId="77777777" w:rsidTr="00A5415C">
        <w:trPr>
          <w:trHeight w:val="33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66BF80EC" w14:textId="77777777" w:rsidR="001E45C2" w:rsidRDefault="001E45C2" w:rsidP="001E45C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Solve quadratic equations in which the squared term coefficient is not 1 by completing the square.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C1CDAD" w14:textId="1700F3C3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200BF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FC4DED" w14:textId="4589992E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200BF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E463C09" w14:textId="35691AEE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200BF">
              <w:rPr>
                <w:rFonts w:ascii="Wingdings" w:hAnsi="Wingdings"/>
              </w:rPr>
              <w:t>¨</w:t>
            </w:r>
          </w:p>
        </w:tc>
      </w:tr>
    </w:tbl>
    <w:p w14:paraId="7043BF08" w14:textId="49E9E780" w:rsidR="001A7A9A" w:rsidRDefault="001A7A9A" w:rsidP="001A7A9A">
      <w:pPr>
        <w:pStyle w:val="NoLineHeading"/>
      </w:pPr>
      <w:r>
        <w:t>Lesson 9.5: Quadratic Equations with Irrational Solutions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1A7A9A" w14:paraId="73067934" w14:textId="77777777" w:rsidTr="00A5415C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0EECD77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44D2419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E6EB311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7D860CD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1E45C2" w14:paraId="319835C1" w14:textId="77777777" w:rsidTr="00A5415C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5F3392E8" w14:textId="77777777" w:rsidR="001E45C2" w:rsidRDefault="001E45C2" w:rsidP="001E45C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5" w:name="_wna7gawknqd8" w:colFirst="0" w:colLast="0"/>
            <w:bookmarkEnd w:id="5"/>
            <w:r>
              <w:rPr>
                <w:rFonts w:ascii="Noto Sans" w:eastAsia="Noto Sans" w:hAnsi="Noto Sans" w:cs="Noto Sans"/>
                <w:color w:val="1D2125"/>
              </w:rPr>
              <w:t>Use the radical and "plus-minus" symbols to represent solutions to quadratic equations.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897B18F" w14:textId="5DDF05F2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617980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E83AEA3" w14:textId="5D88435C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617980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CCF8E70" w14:textId="7066771E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617980">
              <w:rPr>
                <w:rFonts w:ascii="Wingdings" w:hAnsi="Wingdings"/>
              </w:rPr>
              <w:t>¨</w:t>
            </w:r>
          </w:p>
        </w:tc>
      </w:tr>
      <w:tr w:rsidR="001E45C2" w14:paraId="4CC5C272" w14:textId="77777777" w:rsidTr="00A5415C">
        <w:trPr>
          <w:trHeight w:val="33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37530980" w14:textId="77777777" w:rsidR="001E45C2" w:rsidRDefault="001E45C2" w:rsidP="001E45C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Explain why the plus-minus symbol is used when solving quadratic equations by finding square roots.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7A04BEB" w14:textId="4FF3F845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617980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B8D36BC" w14:textId="4F8D0786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617980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379A542" w14:textId="25F4B921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617980">
              <w:rPr>
                <w:rFonts w:ascii="Wingdings" w:hAnsi="Wingdings"/>
              </w:rPr>
              <w:t>¨</w:t>
            </w:r>
          </w:p>
        </w:tc>
      </w:tr>
    </w:tbl>
    <w:p w14:paraId="720484B9" w14:textId="63B2FD06" w:rsidR="001A7A9A" w:rsidRDefault="001A7A9A" w:rsidP="001A7A9A">
      <w:pPr>
        <w:pStyle w:val="NoLineHeading"/>
      </w:pPr>
      <w:r>
        <w:t>Lesson 9.6: The Quadratic Formula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1A7A9A" w14:paraId="23FF34DE" w14:textId="77777777" w:rsidTr="007804DC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A64ACD6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3476BC6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5FE898F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0F00BBD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1E45C2" w14:paraId="61435D8C" w14:textId="77777777" w:rsidTr="007804DC">
        <w:trPr>
          <w:trHeight w:val="33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08FA02D0" w14:textId="77777777" w:rsidR="001E45C2" w:rsidRDefault="001E45C2" w:rsidP="001E45C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6" w:name="_t8w5cp84v7xe" w:colFirst="0" w:colLast="0"/>
            <w:bookmarkEnd w:id="6"/>
            <w:r>
              <w:rPr>
                <w:rFonts w:ascii="Noto Sans" w:eastAsia="Noto Sans" w:hAnsi="Noto Sans" w:cs="Noto Sans"/>
                <w:color w:val="1D2125"/>
              </w:rPr>
              <w:t>Use the quadratic formula to solve quadratic equations.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A4A8926" w14:textId="3E795A8B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E7C6A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87C81B9" w14:textId="41649315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E7C6A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B89670D" w14:textId="15D974AC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E7C6A">
              <w:rPr>
                <w:rFonts w:ascii="Wingdings" w:hAnsi="Wingdings"/>
              </w:rPr>
              <w:t>¨</w:t>
            </w:r>
          </w:p>
        </w:tc>
      </w:tr>
      <w:tr w:rsidR="001E45C2" w14:paraId="659C0945" w14:textId="77777777" w:rsidTr="007804DC">
        <w:trPr>
          <w:trHeight w:val="33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7068BF90" w14:textId="77777777" w:rsidR="001E45C2" w:rsidRDefault="001E45C2" w:rsidP="001E45C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Explain when some methods for solving quadratic equations can be more convenient than others.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D89F33E" w14:textId="509363B2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E7C6A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0457C26" w14:textId="4A6B6A4A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E7C6A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4B8838F" w14:textId="525DB184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E7C6A">
              <w:rPr>
                <w:rFonts w:ascii="Wingdings" w:hAnsi="Wingdings"/>
              </w:rPr>
              <w:t>¨</w:t>
            </w:r>
          </w:p>
        </w:tc>
      </w:tr>
    </w:tbl>
    <w:p w14:paraId="32649FEC" w14:textId="5F02EE01" w:rsidR="001A7A9A" w:rsidRPr="001A7A9A" w:rsidRDefault="001A7A9A" w:rsidP="001A7A9A">
      <w:pPr>
        <w:pStyle w:val="NoLineHeading"/>
      </w:pPr>
      <w:r w:rsidRPr="001A7A9A">
        <w:t>Lesson 9.7: Applying the Quadratic Formula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1A7A9A" w14:paraId="7F77E5CE" w14:textId="77777777" w:rsidTr="00A5415C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09BEF02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92CE8B5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AE83E72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AB07B53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1E45C2" w14:paraId="3E5B49AF" w14:textId="77777777" w:rsidTr="00A5415C">
        <w:trPr>
          <w:trHeight w:val="33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5B56DC4B" w14:textId="77777777" w:rsidR="001E45C2" w:rsidRDefault="001E45C2" w:rsidP="001E45C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7" w:name="_uobh1d900qkd" w:colFirst="0" w:colLast="0"/>
            <w:bookmarkEnd w:id="7"/>
            <w:r>
              <w:rPr>
                <w:rFonts w:ascii="Noto Sans" w:eastAsia="Noto Sans" w:hAnsi="Noto Sans" w:cs="Noto Sans"/>
                <w:color w:val="1D2125"/>
              </w:rPr>
              <w:t>Identify common errors when using the quadratic formula.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E4E1A3D" w14:textId="7CA76556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9543A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5516CB5" w14:textId="1BD7A3EC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9543A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FC4075D" w14:textId="4B9A2712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9543A">
              <w:rPr>
                <w:rFonts w:ascii="Wingdings" w:hAnsi="Wingdings"/>
              </w:rPr>
              <w:t>¨</w:t>
            </w:r>
          </w:p>
        </w:tc>
      </w:tr>
      <w:tr w:rsidR="001E45C2" w14:paraId="047CA4CB" w14:textId="77777777" w:rsidTr="00A5415C">
        <w:trPr>
          <w:trHeight w:val="33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F26A2AE" w14:textId="77777777" w:rsidR="001E45C2" w:rsidRDefault="001E45C2" w:rsidP="001E45C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Describe some ways to tell if a number is a solution to a quadratic equation.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83BBA77" w14:textId="3CE798A4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9543A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66D251F" w14:textId="3AB84E21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9543A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435F173" w14:textId="73D9CAA2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9543A">
              <w:rPr>
                <w:rFonts w:ascii="Wingdings" w:hAnsi="Wingdings"/>
              </w:rPr>
              <w:t>¨</w:t>
            </w:r>
          </w:p>
        </w:tc>
      </w:tr>
    </w:tbl>
    <w:p w14:paraId="5957FE2B" w14:textId="0B956E21" w:rsidR="001A7A9A" w:rsidRDefault="001A7A9A" w:rsidP="001A7A9A">
      <w:pPr>
        <w:pStyle w:val="NoLineHeading"/>
      </w:pPr>
      <w:r>
        <w:lastRenderedPageBreak/>
        <w:t>Lesson 9.8: Deriving the Quadratic Formula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1A7A9A" w14:paraId="55477840" w14:textId="77777777" w:rsidTr="00A5415C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5B81B0E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2F2AE71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31B1464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0EA3D89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1E45C2" w14:paraId="4C1EDD23" w14:textId="77777777" w:rsidTr="00A5415C">
        <w:trPr>
          <w:trHeight w:val="33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1B86EE92" w14:textId="77777777" w:rsidR="001E45C2" w:rsidRDefault="001E45C2" w:rsidP="001E45C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8" w:name="_s9ofs92nc8rh" w:colFirst="0" w:colLast="0"/>
            <w:bookmarkEnd w:id="8"/>
            <w:r>
              <w:rPr>
                <w:rFonts w:ascii="Noto Sans" w:eastAsia="Noto Sans" w:hAnsi="Noto Sans" w:cs="Noto Sans"/>
                <w:color w:val="1D2125"/>
              </w:rPr>
              <w:t>Explain the steps and complete some missing steps for deriving the quadratic formula.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27B0965" w14:textId="3962CECD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D7A04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5241D90" w14:textId="234E41BB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D7A04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58F0E28" w14:textId="027B23EE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D7A04">
              <w:rPr>
                <w:rFonts w:ascii="Wingdings" w:hAnsi="Wingdings"/>
              </w:rPr>
              <w:t>¨</w:t>
            </w:r>
          </w:p>
        </w:tc>
      </w:tr>
      <w:tr w:rsidR="001E45C2" w14:paraId="24BE4A8D" w14:textId="77777777" w:rsidTr="00A5415C">
        <w:trPr>
          <w:trHeight w:val="33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571661ED" w14:textId="77777777" w:rsidR="001E45C2" w:rsidRDefault="001E45C2" w:rsidP="001E45C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 xml:space="preserve">Explain how the quadratic formula is related to the process of completing the square for a quadratic equation </w:t>
            </w:r>
            <m:oMath>
              <m:r>
                <w:rPr>
                  <w:rFonts w:ascii="Noto Sans" w:eastAsia="Noto Sans" w:hAnsi="Noto Sans" w:cs="Noto Sans"/>
                  <w:color w:val="1D2125"/>
                </w:rPr>
                <m:t>a</m:t>
              </m:r>
              <m:sSup>
                <m:sSupPr>
                  <m:ctrlPr>
                    <w:rPr>
                      <w:rFonts w:ascii="Noto Sans" w:eastAsia="Noto Sans" w:hAnsi="Noto Sans" w:cs="Noto Sans"/>
                      <w:color w:val="1D2125"/>
                    </w:rPr>
                  </m:ctrlPr>
                </m:sSupPr>
                <m:e>
                  <m:r>
                    <w:rPr>
                      <w:rFonts w:ascii="Noto Sans" w:eastAsia="Noto Sans" w:hAnsi="Noto Sans" w:cs="Noto Sans"/>
                      <w:color w:val="1D2125"/>
                    </w:rPr>
                    <m:t>x</m:t>
                  </m:r>
                </m:e>
                <m:sup>
                  <m:r>
                    <w:rPr>
                      <w:rFonts w:ascii="Noto Sans" w:eastAsia="Noto Sans" w:hAnsi="Noto Sans" w:cs="Noto Sans"/>
                      <w:color w:val="1D2125"/>
                    </w:rPr>
                    <m:t>2</m:t>
                  </m:r>
                </m:sup>
              </m:sSup>
              <m:r>
                <w:rPr>
                  <w:rFonts w:ascii="Noto Sans" w:eastAsia="Noto Sans" w:hAnsi="Noto Sans" w:cs="Noto Sans"/>
                  <w:color w:val="1D2125"/>
                </w:rPr>
                <m:t>+bx+c=0</m:t>
              </m:r>
            </m:oMath>
            <w:r>
              <w:rPr>
                <w:rFonts w:ascii="Noto Sans" w:eastAsia="Noto Sans" w:hAnsi="Noto Sans" w:cs="Noto Sans"/>
                <w:color w:val="1D2125"/>
              </w:rPr>
              <w:t>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0B7B59D" w14:textId="1EA461F2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D7A04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2BF0CD1" w14:textId="0C3C5AFC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D7A04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65BA464" w14:textId="491E25A5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D7A04">
              <w:rPr>
                <w:rFonts w:ascii="Wingdings" w:hAnsi="Wingdings"/>
              </w:rPr>
              <w:t>¨</w:t>
            </w:r>
          </w:p>
        </w:tc>
      </w:tr>
    </w:tbl>
    <w:p w14:paraId="1FBEA4DE" w14:textId="708777A1" w:rsidR="001A7A9A" w:rsidRDefault="001A7A9A" w:rsidP="001A7A9A">
      <w:pPr>
        <w:pStyle w:val="NoLineHeading"/>
      </w:pPr>
      <w:r>
        <w:t>Lesson 9.9: Writing Quadratics in Different Forms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1A7A9A" w14:paraId="628BCF59" w14:textId="77777777" w:rsidTr="00A5415C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1DD1408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9563626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B680EF8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2131EA7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1E45C2" w14:paraId="5CFB1A75" w14:textId="77777777" w:rsidTr="00A5415C">
        <w:trPr>
          <w:trHeight w:val="33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67BB0DF" w14:textId="77777777" w:rsidR="001E45C2" w:rsidRDefault="001E45C2" w:rsidP="001E45C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9" w:name="_7rbrxi75efu8" w:colFirst="0" w:colLast="0"/>
            <w:bookmarkEnd w:id="9"/>
            <w:r>
              <w:rPr>
                <w:rFonts w:ascii="Noto Sans" w:eastAsia="Noto Sans" w:hAnsi="Noto Sans" w:cs="Noto Sans"/>
                <w:color w:val="1D2125"/>
              </w:rPr>
              <w:t>Identify the vertex of a quadratic function from an equation.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23D4317" w14:textId="39B64F2A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775DE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343884B" w14:textId="102EAD82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775DE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0D09545" w14:textId="5B4F6026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775DE">
              <w:rPr>
                <w:rFonts w:ascii="Wingdings" w:hAnsi="Wingdings"/>
              </w:rPr>
              <w:t>¨</w:t>
            </w:r>
          </w:p>
        </w:tc>
      </w:tr>
      <w:tr w:rsidR="001E45C2" w14:paraId="46DFB10B" w14:textId="77777777" w:rsidTr="00A5415C">
        <w:trPr>
          <w:trHeight w:val="33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2832E2A8" w14:textId="77777777" w:rsidR="001E45C2" w:rsidRDefault="001E45C2" w:rsidP="001E45C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Write quadratics in vertex, factored, and standard forms.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32E1867" w14:textId="2207D819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775DE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A6B0B4C" w14:textId="69C2FC16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775DE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79D4151" w14:textId="0F2872D7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775DE">
              <w:rPr>
                <w:rFonts w:ascii="Wingdings" w:hAnsi="Wingdings"/>
              </w:rPr>
              <w:t>¨</w:t>
            </w:r>
          </w:p>
        </w:tc>
      </w:tr>
      <w:tr w:rsidR="001E45C2" w14:paraId="474F2984" w14:textId="77777777" w:rsidTr="00A5415C">
        <w:trPr>
          <w:trHeight w:val="33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0E97CD10" w14:textId="77777777" w:rsidR="001E45C2" w:rsidRDefault="001E45C2" w:rsidP="001E45C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Write quadratic functions in vertex form given a vertex and another point.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0A29F06" w14:textId="21FA08C2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775DE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9BB9C92" w14:textId="784DCA1B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775DE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D725C64" w14:textId="1DCA5E33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775DE">
              <w:rPr>
                <w:rFonts w:ascii="Wingdings" w:hAnsi="Wingdings"/>
              </w:rPr>
              <w:t>¨</w:t>
            </w:r>
          </w:p>
        </w:tc>
      </w:tr>
    </w:tbl>
    <w:p w14:paraId="6FC7AC0B" w14:textId="4BD9A121" w:rsidR="001A7A9A" w:rsidRDefault="001A7A9A" w:rsidP="001A7A9A">
      <w:pPr>
        <w:pStyle w:val="NoLineHeading"/>
      </w:pPr>
      <w:r>
        <w:t>Lesson 9.10: Rewriting Quadratic Expressions in Vertex Form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1A7A9A" w14:paraId="12A9E1B0" w14:textId="77777777" w:rsidTr="00A5415C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89E6BB7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09711E9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E970DF5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3FF4294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1E45C2" w14:paraId="06C3782B" w14:textId="77777777" w:rsidTr="00A5415C">
        <w:trPr>
          <w:trHeight w:val="33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76C90BBA" w14:textId="77777777" w:rsidR="001E45C2" w:rsidRDefault="001E45C2" w:rsidP="001E45C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0" w:name="_gsz5hd4k49r1" w:colFirst="0" w:colLast="0"/>
            <w:bookmarkEnd w:id="10"/>
            <w:r>
              <w:rPr>
                <w:rFonts w:ascii="Noto Sans" w:eastAsia="Noto Sans" w:hAnsi="Noto Sans" w:cs="Noto Sans"/>
                <w:color w:val="1D2125"/>
              </w:rPr>
              <w:t>Identify the vertex of the graph of a quadratic function when the expression that defines it is written in vertex form.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9D3D868" w14:textId="2E6C71C3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0826A0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F21CEBE" w14:textId="11550322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0826A0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F053B5E" w14:textId="0565F929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0826A0">
              <w:rPr>
                <w:rFonts w:ascii="Wingdings" w:hAnsi="Wingdings"/>
              </w:rPr>
              <w:t>¨</w:t>
            </w:r>
          </w:p>
        </w:tc>
      </w:tr>
      <w:tr w:rsidR="001E45C2" w14:paraId="73CE3908" w14:textId="77777777" w:rsidTr="00A5415C">
        <w:trPr>
          <w:trHeight w:val="33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13E5B635" w14:textId="77777777" w:rsidR="001E45C2" w:rsidRDefault="001E45C2" w:rsidP="001E45C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Explain the meaning of the term "vertex form" and recognize examples of quadratic expressions written in this form.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E8BC5A6" w14:textId="51E71A2F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92E5B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32A6C91" w14:textId="29E45C4F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92E5B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D93A283" w14:textId="38B6175E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92E5B">
              <w:rPr>
                <w:rFonts w:ascii="Wingdings" w:hAnsi="Wingdings"/>
              </w:rPr>
              <w:t>¨</w:t>
            </w:r>
          </w:p>
        </w:tc>
      </w:tr>
      <w:tr w:rsidR="001E45C2" w14:paraId="62F7ACFC" w14:textId="77777777" w:rsidTr="00A5415C">
        <w:trPr>
          <w:trHeight w:val="33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96ED6A6" w14:textId="77777777" w:rsidR="001E45C2" w:rsidRDefault="001E45C2" w:rsidP="001E45C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When given a quadratic expression in factored form, rewrite it in standard form.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C2D8A21" w14:textId="16B1F2D4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45196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A18D613" w14:textId="43BD6B55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45196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5D978AF" w14:textId="54CB7E2F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45196">
              <w:rPr>
                <w:rFonts w:ascii="Wingdings" w:hAnsi="Wingdings"/>
              </w:rPr>
              <w:t>¨</w:t>
            </w:r>
          </w:p>
        </w:tc>
      </w:tr>
      <w:tr w:rsidR="001E45C2" w14:paraId="3AF6FB2C" w14:textId="77777777" w:rsidTr="00A5415C">
        <w:trPr>
          <w:trHeight w:val="33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52B43077" w14:textId="77777777" w:rsidR="001E45C2" w:rsidRDefault="001E45C2" w:rsidP="001E45C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When given a quadratic expression in standard form, rewrite it in vertex form.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5B414CD" w14:textId="2350CFA5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2519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88EF8EE" w14:textId="6E3AA80F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2519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FF090FD" w14:textId="5B4E2D5A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25195">
              <w:rPr>
                <w:rFonts w:ascii="Wingdings" w:hAnsi="Wingdings"/>
              </w:rPr>
              <w:t>¨</w:t>
            </w:r>
          </w:p>
        </w:tc>
      </w:tr>
    </w:tbl>
    <w:p w14:paraId="5A200234" w14:textId="12EC3BC8" w:rsidR="001A7A9A" w:rsidRDefault="001A7A9A" w:rsidP="001A7A9A">
      <w:pPr>
        <w:pStyle w:val="NoLineHeading"/>
      </w:pPr>
      <w:r>
        <w:lastRenderedPageBreak/>
        <w:t>Lesson 9.11: Using Quadratic Expressions in Vertex Form to Solve Problems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1A7A9A" w14:paraId="761BEF5B" w14:textId="77777777" w:rsidTr="00A5415C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A43E013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8F80927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E83E540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4FE980C" w14:textId="77777777" w:rsidR="001A7A9A" w:rsidRDefault="001A7A9A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1E45C2" w14:paraId="63377D60" w14:textId="77777777" w:rsidTr="00A5415C">
        <w:trPr>
          <w:trHeight w:val="33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11E7DBD9" w14:textId="77777777" w:rsidR="001E45C2" w:rsidRDefault="001E45C2" w:rsidP="001E45C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1" w:name="_p3j3pnmby86q" w:colFirst="0" w:colLast="0"/>
            <w:bookmarkEnd w:id="11"/>
            <w:r>
              <w:rPr>
                <w:rFonts w:ascii="Noto Sans" w:eastAsia="Noto Sans" w:hAnsi="Noto Sans" w:cs="Noto Sans"/>
                <w:color w:val="1D2125"/>
              </w:rPr>
              <w:t>Find the maximum or minimum of a function by writing the quadratic expression that defines it in vertex form.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6E9BD6C" w14:textId="473BBDBA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A216A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0148471" w14:textId="110779B9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A216A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E29C356" w14:textId="24AC55C1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A216A">
              <w:rPr>
                <w:rFonts w:ascii="Wingdings" w:hAnsi="Wingdings"/>
              </w:rPr>
              <w:t>¨</w:t>
            </w:r>
          </w:p>
        </w:tc>
      </w:tr>
      <w:tr w:rsidR="001E45C2" w14:paraId="52CC47CB" w14:textId="77777777" w:rsidTr="00A5415C">
        <w:trPr>
          <w:trHeight w:val="33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2D1C27C" w14:textId="77777777" w:rsidR="001E45C2" w:rsidRDefault="001E45C2" w:rsidP="001E45C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Explain why the vertex is a maximum or minimum when given a quadratic function in vertex form.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41EFD7E" w14:textId="59EA6A93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A216A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3EF9A92" w14:textId="66D56C65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A216A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A09BE0A" w14:textId="026298A5" w:rsidR="001E45C2" w:rsidRDefault="001E45C2" w:rsidP="001E45C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A216A">
              <w:rPr>
                <w:rFonts w:ascii="Wingdings" w:hAnsi="Wingdings"/>
              </w:rPr>
              <w:t>¨</w:t>
            </w:r>
          </w:p>
        </w:tc>
      </w:tr>
    </w:tbl>
    <w:p w14:paraId="01EB1F80" w14:textId="77777777" w:rsidR="00037DA4" w:rsidRDefault="00037DA4">
      <w:pPr>
        <w:shd w:val="clear" w:color="auto" w:fill="FFFFFF"/>
        <w:spacing w:after="240"/>
      </w:pPr>
    </w:p>
    <w:sectPr w:rsidR="00037DA4">
      <w:footerReference w:type="default" r:id="rId6"/>
      <w:headerReference w:type="first" r:id="rId7"/>
      <w:foot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1C624" w14:textId="77777777" w:rsidR="00753992" w:rsidRDefault="00753992">
      <w:pPr>
        <w:spacing w:line="240" w:lineRule="auto"/>
      </w:pPr>
      <w:r>
        <w:separator/>
      </w:r>
    </w:p>
  </w:endnote>
  <w:endnote w:type="continuationSeparator" w:id="0">
    <w:p w14:paraId="1BC5CBFA" w14:textId="77777777" w:rsidR="00753992" w:rsidRDefault="007539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7B5F40B3-65C6-4142-B241-DB77D095C631}"/>
    <w:embedItalic r:id="rId2" w:fontKey="{C70A9CEB-94EF-0B42-95D5-C179593C397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024FE50E-1733-2347-A6FC-B8F9AF6018D0}"/>
    <w:embedBold r:id="rId4" w:fontKey="{2901DD0C-2472-794C-ACAB-F57E7AFF9D92}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  <w:embedRegular r:id="rId5" w:fontKey="{E8168246-C679-AF4C-B7E1-F01DA3A6894D}"/>
    <w:embedBold r:id="rId6" w:fontKey="{3E6B1B4C-8C53-FC46-94DC-E2E01E8A0A5D}"/>
    <w:embedItalic r:id="rId7" w:fontKey="{96F147CE-FD92-B44D-B24A-76A599F36B3B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95270AA1-D12C-F14F-BE5B-27EF0C4DBCA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34C70996-011E-964E-A567-612617396B0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55DC4F96-1318-8042-B4B2-06BADC6981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002A5" w14:textId="77777777" w:rsidR="00037DA4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511269BA" w14:textId="77777777" w:rsidR="00037DA4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8B5C1A">
      <w:rPr>
        <w:rFonts w:ascii="Noto Sans" w:eastAsia="Noto Sans" w:hAnsi="Noto Sans" w:cs="Noto Sans"/>
        <w:noProof/>
      </w:rPr>
      <w:t>2</w:t>
    </w:r>
    <w:r>
      <w:rPr>
        <w:rFonts w:ascii="Noto Sans" w:eastAsia="Noto Sans" w:hAnsi="Noto Sans" w:cs="Noto San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B139E" w14:textId="77777777" w:rsidR="00037DA4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7F5C5343" w14:textId="77777777" w:rsidR="00037DA4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8B5C1A">
      <w:rPr>
        <w:rFonts w:ascii="Noto Sans" w:eastAsia="Noto Sans" w:hAnsi="Noto Sans" w:cs="Noto Sans"/>
        <w:noProof/>
      </w:rPr>
      <w:t>1</w:t>
    </w:r>
    <w:r>
      <w:rPr>
        <w:rFonts w:ascii="Noto Sans" w:eastAsia="Noto Sans" w:hAnsi="Noto Sans" w:cs="Noto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8BC59" w14:textId="77777777" w:rsidR="00753992" w:rsidRDefault="00753992">
      <w:pPr>
        <w:spacing w:line="240" w:lineRule="auto"/>
      </w:pPr>
      <w:r>
        <w:separator/>
      </w:r>
    </w:p>
  </w:footnote>
  <w:footnote w:type="continuationSeparator" w:id="0">
    <w:p w14:paraId="7AB222C5" w14:textId="77777777" w:rsidR="00753992" w:rsidRDefault="007539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09020" w14:textId="692CD669" w:rsidR="00037DA4" w:rsidRDefault="008B5C1A">
    <w:pPr>
      <w:tabs>
        <w:tab w:val="center" w:pos="4680"/>
        <w:tab w:val="right" w:pos="9360"/>
      </w:tabs>
      <w:spacing w:line="240" w:lineRule="auto"/>
      <w:jc w:val="right"/>
    </w:pPr>
    <w:r>
      <w:rPr>
        <w:noProof/>
      </w:rPr>
      <w:drawing>
        <wp:inline distT="114300" distB="114300" distL="114300" distR="114300" wp14:anchorId="782A70E7" wp14:editId="2EAF7AF4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DA4"/>
    <w:rsid w:val="00037DA4"/>
    <w:rsid w:val="00155E07"/>
    <w:rsid w:val="001A7A9A"/>
    <w:rsid w:val="001E45C2"/>
    <w:rsid w:val="00317BF1"/>
    <w:rsid w:val="003E419C"/>
    <w:rsid w:val="00753992"/>
    <w:rsid w:val="007804DC"/>
    <w:rsid w:val="008B5C1A"/>
    <w:rsid w:val="00A5415C"/>
    <w:rsid w:val="00BA78F0"/>
    <w:rsid w:val="00D14331"/>
    <w:rsid w:val="00D1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2F5CE6"/>
  <w15:docId w15:val="{18C030F4-C953-1847-923E-C060738B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8B5C1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C1A"/>
  </w:style>
  <w:style w:type="paragraph" w:styleId="Footer">
    <w:name w:val="footer"/>
    <w:basedOn w:val="Normal"/>
    <w:link w:val="FooterChar"/>
    <w:uiPriority w:val="99"/>
    <w:unhideWhenUsed/>
    <w:rsid w:val="008B5C1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C1A"/>
  </w:style>
  <w:style w:type="paragraph" w:customStyle="1" w:styleId="titleconline">
    <w:name w:val="title con line"/>
    <w:basedOn w:val="Title"/>
    <w:qFormat/>
    <w:rsid w:val="008B5C1A"/>
    <w:pPr>
      <w:keepNext w:val="0"/>
      <w:keepLines w:val="0"/>
      <w:pBdr>
        <w:top w:val="single" w:sz="12" w:space="3" w:color="999999"/>
        <w:bottom w:val="single" w:sz="12" w:space="3" w:color="999999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  <w:style w:type="paragraph" w:customStyle="1" w:styleId="NoLineHeading">
    <w:name w:val="No Line Heading"/>
    <w:basedOn w:val="Normal"/>
    <w:qFormat/>
    <w:rsid w:val="00BA78F0"/>
    <w:pPr>
      <w:keepNext/>
      <w:keepLines/>
      <w:spacing w:before="360" w:after="80"/>
      <w:outlineLvl w:val="0"/>
    </w:pPr>
    <w:rPr>
      <w:rFonts w:ascii="Noto Sans" w:eastAsia="Noto Sans" w:hAnsi="Noto Sans" w:cs="Noto Sans"/>
      <w:b/>
      <w:bCs/>
      <w:color w:val="0A5B50"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606</Words>
  <Characters>2738</Characters>
  <Application>Microsoft Office Word</Application>
  <DocSecurity>0</DocSecurity>
  <Lines>195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9 Student Self-Assessment</dc:title>
  <dc:subject/>
  <dc:creator/>
  <cp:keywords/>
  <dc:description/>
  <cp:lastModifiedBy>Jennifer Smolka</cp:lastModifiedBy>
  <cp:revision>8</cp:revision>
  <dcterms:created xsi:type="dcterms:W3CDTF">2026-03-13T23:41:00Z</dcterms:created>
  <dcterms:modified xsi:type="dcterms:W3CDTF">2026-03-15T19:48:00Z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